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5B" w:rsidRPr="00BF4F04" w:rsidRDefault="00463871" w:rsidP="002A04C5">
      <w:pPr>
        <w:spacing w:after="0" w:line="240" w:lineRule="auto"/>
        <w:jc w:val="both"/>
        <w:rPr>
          <w:rFonts w:ascii="Verdana" w:hAnsi="Verdana"/>
          <w:b/>
          <w:color w:val="002060"/>
          <w:sz w:val="40"/>
          <w:szCs w:val="28"/>
          <w:lang w:val="ro-RO"/>
        </w:rPr>
      </w:pPr>
      <w:bookmarkStart w:id="0" w:name="_GoBack"/>
      <w:bookmarkEnd w:id="0"/>
      <w:r w:rsidRPr="00BF4F04">
        <w:rPr>
          <w:rFonts w:ascii="Verdana" w:hAnsi="Verdana"/>
          <w:b/>
          <w:noProof/>
          <w:color w:val="0070C0"/>
          <w:sz w:val="48"/>
          <w:szCs w:val="28"/>
          <w:lang w:val="en-US"/>
        </w:rPr>
        <w:drawing>
          <wp:anchor distT="0" distB="0" distL="114300" distR="114300" simplePos="0" relativeHeight="251661312" behindDoc="0" locked="0" layoutInCell="1" allowOverlap="1" wp14:anchorId="1782C3C6" wp14:editId="0E9D423F">
            <wp:simplePos x="0" y="0"/>
            <wp:positionH relativeFrom="column">
              <wp:posOffset>943334</wp:posOffset>
            </wp:positionH>
            <wp:positionV relativeFrom="paragraph">
              <wp:posOffset>278945</wp:posOffset>
            </wp:positionV>
            <wp:extent cx="593678" cy="464024"/>
            <wp:effectExtent l="0" t="0" r="0" b="0"/>
            <wp:wrapNone/>
            <wp:docPr id="1" name="Рисунок 7" descr="Описание: logo_U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logo_U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78" cy="464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4F04">
        <w:rPr>
          <w:rFonts w:ascii="Verdana" w:hAnsi="Verdana"/>
          <w:b/>
          <w:noProof/>
          <w:color w:val="0070C0"/>
          <w:sz w:val="48"/>
          <w:szCs w:val="28"/>
          <w:lang w:val="en-US"/>
        </w:rPr>
        <w:drawing>
          <wp:anchor distT="0" distB="0" distL="114300" distR="114300" simplePos="0" relativeHeight="251660288" behindDoc="0" locked="0" layoutInCell="1" allowOverlap="1" wp14:anchorId="77BEA5B4" wp14:editId="67E7EA37">
            <wp:simplePos x="0" y="0"/>
            <wp:positionH relativeFrom="margin">
              <wp:posOffset>-95250</wp:posOffset>
            </wp:positionH>
            <wp:positionV relativeFrom="paragraph">
              <wp:posOffset>245127</wp:posOffset>
            </wp:positionV>
            <wp:extent cx="547021" cy="559558"/>
            <wp:effectExtent l="0" t="0" r="5715" b="0"/>
            <wp:wrapNone/>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EF-M_logo_color_print use_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7021" cy="559558"/>
                    </a:xfrm>
                    <a:prstGeom prst="rect">
                      <a:avLst/>
                    </a:prstGeom>
                  </pic:spPr>
                </pic:pic>
              </a:graphicData>
            </a:graphic>
            <wp14:sizeRelH relativeFrom="margin">
              <wp14:pctWidth>0</wp14:pctWidth>
            </wp14:sizeRelH>
            <wp14:sizeRelV relativeFrom="margin">
              <wp14:pctHeight>0</wp14:pctHeight>
            </wp14:sizeRelV>
          </wp:anchor>
        </w:drawing>
      </w:r>
      <w:r w:rsidRPr="00BF4F04">
        <w:rPr>
          <w:rFonts w:ascii="Verdana" w:hAnsi="Verdana"/>
          <w:b/>
          <w:noProof/>
          <w:color w:val="0070C0"/>
          <w:sz w:val="48"/>
          <w:szCs w:val="28"/>
          <w:lang w:val="en-US"/>
        </w:rPr>
        <w:drawing>
          <wp:anchor distT="0" distB="0" distL="114300" distR="114300" simplePos="0" relativeHeight="251659264" behindDoc="0" locked="0" layoutInCell="1" allowOverlap="1" wp14:anchorId="47113BB0" wp14:editId="7B2BA481">
            <wp:simplePos x="0" y="0"/>
            <wp:positionH relativeFrom="column">
              <wp:posOffset>4892722</wp:posOffset>
            </wp:positionH>
            <wp:positionV relativeFrom="paragraph">
              <wp:posOffset>116005</wp:posOffset>
            </wp:positionV>
            <wp:extent cx="907321" cy="68916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64249" t="15443" r="22731" b="66968"/>
                    <a:stretch/>
                  </pic:blipFill>
                  <pic:spPr bwMode="auto">
                    <a:xfrm>
                      <a:off x="0" y="0"/>
                      <a:ext cx="911756" cy="692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94A5B" w:rsidRPr="00BF4F04" w:rsidRDefault="00463871" w:rsidP="002A04C5">
      <w:pPr>
        <w:spacing w:after="0" w:line="240" w:lineRule="auto"/>
        <w:jc w:val="both"/>
        <w:rPr>
          <w:rFonts w:ascii="Verdana" w:hAnsi="Verdana"/>
          <w:b/>
          <w:color w:val="002060"/>
          <w:sz w:val="40"/>
          <w:szCs w:val="28"/>
          <w:lang w:val="ro-RO"/>
        </w:rPr>
      </w:pPr>
      <w:r w:rsidRPr="00BF4F04">
        <w:rPr>
          <w:rFonts w:ascii="Verdana" w:hAnsi="Verdana"/>
          <w:b/>
          <w:noProof/>
          <w:color w:val="0070C0"/>
          <w:sz w:val="48"/>
          <w:szCs w:val="28"/>
          <w:lang w:val="en-US"/>
        </w:rPr>
        <w:drawing>
          <wp:anchor distT="0" distB="0" distL="114300" distR="114300" simplePos="0" relativeHeight="251662336" behindDoc="1" locked="0" layoutInCell="1" allowOverlap="1" wp14:anchorId="7070074C" wp14:editId="14D4DE2E">
            <wp:simplePos x="0" y="0"/>
            <wp:positionH relativeFrom="page">
              <wp:posOffset>2749721</wp:posOffset>
            </wp:positionH>
            <wp:positionV relativeFrom="paragraph">
              <wp:posOffset>45597</wp:posOffset>
            </wp:positionV>
            <wp:extent cx="1371600" cy="340995"/>
            <wp:effectExtent l="0" t="0" r="0" b="1905"/>
            <wp:wrapThrough wrapText="bothSides">
              <wp:wrapPolygon edited="0">
                <wp:start x="0" y="0"/>
                <wp:lineTo x="0" y="20514"/>
                <wp:lineTo x="21300" y="20514"/>
                <wp:lineTo x="21300" y="0"/>
                <wp:lineTo x="0" y="0"/>
              </wp:wrapPolygon>
            </wp:wrapThrough>
            <wp:docPr id="19" name="Picture 8" descr="cpd_logo - old symbol - 1"/>
            <wp:cNvGraphicFramePr/>
            <a:graphic xmlns:a="http://schemas.openxmlformats.org/drawingml/2006/main">
              <a:graphicData uri="http://schemas.openxmlformats.org/drawingml/2006/picture">
                <pic:pic xmlns:pic="http://schemas.openxmlformats.org/drawingml/2006/picture">
                  <pic:nvPicPr>
                    <pic:cNvPr id="113" name="Picture 8" descr="cpd_logo - old symbol -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40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2DA46C7C" wp14:editId="17E2A80B">
            <wp:simplePos x="0" y="0"/>
            <wp:positionH relativeFrom="column">
              <wp:posOffset>3592972</wp:posOffset>
            </wp:positionH>
            <wp:positionV relativeFrom="paragraph">
              <wp:posOffset>46341</wp:posOffset>
            </wp:positionV>
            <wp:extent cx="1032205" cy="340995"/>
            <wp:effectExtent l="0" t="0" r="0" b="1905"/>
            <wp:wrapNone/>
            <wp:docPr id="4" name="Imagine 1" descr="logo_infonet_CMYK"/>
            <wp:cNvGraphicFramePr/>
            <a:graphic xmlns:a="http://schemas.openxmlformats.org/drawingml/2006/main">
              <a:graphicData uri="http://schemas.openxmlformats.org/drawingml/2006/picture">
                <pic:pic xmlns:pic="http://schemas.openxmlformats.org/drawingml/2006/picture">
                  <pic:nvPicPr>
                    <pic:cNvPr id="2" name="Imagine 1" descr="logo_infonet_CMYK"/>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2205" cy="340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94A5B" w:rsidRPr="00BF4F04" w:rsidRDefault="00094A5B" w:rsidP="002A04C5">
      <w:pPr>
        <w:spacing w:after="0" w:line="240" w:lineRule="auto"/>
        <w:jc w:val="both"/>
        <w:rPr>
          <w:rFonts w:ascii="Verdana" w:hAnsi="Verdana"/>
          <w:b/>
          <w:color w:val="002060"/>
          <w:sz w:val="40"/>
          <w:szCs w:val="28"/>
          <w:lang w:val="ro-RO"/>
        </w:rPr>
      </w:pPr>
    </w:p>
    <w:p w:rsidR="00094A5B" w:rsidRPr="00BF4F04" w:rsidRDefault="00094A5B" w:rsidP="002A04C5">
      <w:pPr>
        <w:spacing w:after="0" w:line="240" w:lineRule="auto"/>
        <w:jc w:val="both"/>
        <w:rPr>
          <w:rFonts w:ascii="Verdana" w:hAnsi="Verdana"/>
          <w:b/>
          <w:color w:val="002060"/>
          <w:sz w:val="40"/>
          <w:szCs w:val="28"/>
          <w:lang w:val="ro-RO"/>
        </w:rPr>
      </w:pPr>
    </w:p>
    <w:p w:rsidR="00094A5B" w:rsidRPr="00BF4F04" w:rsidRDefault="002A04C5" w:rsidP="002A04C5">
      <w:pPr>
        <w:tabs>
          <w:tab w:val="left" w:pos="1654"/>
        </w:tabs>
        <w:spacing w:after="0" w:line="240" w:lineRule="auto"/>
        <w:jc w:val="both"/>
        <w:rPr>
          <w:rFonts w:ascii="Verdana" w:hAnsi="Verdana"/>
          <w:b/>
          <w:color w:val="002060"/>
          <w:sz w:val="40"/>
          <w:szCs w:val="28"/>
          <w:lang w:val="ro-RO"/>
        </w:rPr>
      </w:pPr>
      <w:r w:rsidRPr="00BF4F04">
        <w:rPr>
          <w:rFonts w:ascii="Verdana" w:hAnsi="Verdana"/>
          <w:b/>
          <w:color w:val="002060"/>
          <w:sz w:val="40"/>
          <w:szCs w:val="28"/>
          <w:lang w:val="ro-RO"/>
        </w:rPr>
        <w:tab/>
      </w:r>
    </w:p>
    <w:p w:rsidR="002A04C5" w:rsidRPr="00BF4F04" w:rsidRDefault="002A04C5" w:rsidP="002A04C5">
      <w:pPr>
        <w:tabs>
          <w:tab w:val="left" w:pos="1654"/>
        </w:tabs>
        <w:spacing w:after="0" w:line="240" w:lineRule="auto"/>
        <w:jc w:val="both"/>
        <w:rPr>
          <w:rFonts w:ascii="Verdana" w:hAnsi="Verdana"/>
          <w:b/>
          <w:color w:val="002060"/>
          <w:sz w:val="40"/>
          <w:szCs w:val="28"/>
          <w:lang w:val="ro-RO"/>
        </w:rPr>
      </w:pPr>
    </w:p>
    <w:p w:rsidR="00094A5B" w:rsidRPr="00BF4F04" w:rsidRDefault="00094A5B" w:rsidP="002A04C5">
      <w:pPr>
        <w:spacing w:after="0" w:line="240" w:lineRule="auto"/>
        <w:jc w:val="both"/>
        <w:rPr>
          <w:rFonts w:ascii="Verdana" w:hAnsi="Verdana"/>
          <w:b/>
          <w:color w:val="002060"/>
          <w:sz w:val="40"/>
          <w:szCs w:val="28"/>
          <w:lang w:val="ro-RO"/>
        </w:rPr>
      </w:pPr>
    </w:p>
    <w:p w:rsidR="00D14310" w:rsidRPr="00BF4F04" w:rsidRDefault="00D14310" w:rsidP="002A04C5">
      <w:pPr>
        <w:spacing w:after="0" w:line="240" w:lineRule="auto"/>
        <w:rPr>
          <w:rFonts w:ascii="Verdana" w:hAnsi="Verdana"/>
          <w:b/>
          <w:color w:val="002060"/>
          <w:sz w:val="48"/>
          <w:szCs w:val="28"/>
          <w:lang w:val="ro-RO"/>
        </w:rPr>
      </w:pPr>
    </w:p>
    <w:p w:rsidR="00746BE4" w:rsidRPr="00BF4F04" w:rsidRDefault="00746BE4" w:rsidP="00746BE4">
      <w:pPr>
        <w:spacing w:after="0" w:line="240" w:lineRule="auto"/>
        <w:jc w:val="center"/>
        <w:rPr>
          <w:rFonts w:ascii="Verdana" w:hAnsi="Verdana"/>
          <w:b/>
          <w:color w:val="44546A" w:themeColor="text2"/>
          <w:sz w:val="40"/>
          <w:szCs w:val="28"/>
          <w:lang w:val="ro-RO"/>
        </w:rPr>
      </w:pPr>
    </w:p>
    <w:p w:rsidR="00746BE4" w:rsidRPr="00BF4F04" w:rsidRDefault="00094A5B" w:rsidP="00746BE4">
      <w:pPr>
        <w:spacing w:after="0" w:line="240" w:lineRule="auto"/>
        <w:jc w:val="center"/>
        <w:rPr>
          <w:rFonts w:ascii="Verdana" w:hAnsi="Verdana" w:cstheme="minorHAnsi"/>
          <w:b/>
          <w:color w:val="44546A" w:themeColor="text2"/>
          <w:sz w:val="40"/>
          <w:szCs w:val="28"/>
          <w:lang w:val="ro-RO"/>
        </w:rPr>
      </w:pPr>
      <w:r w:rsidRPr="00BF4F04">
        <w:rPr>
          <w:rFonts w:ascii="Verdana" w:hAnsi="Verdana" w:cstheme="minorHAnsi"/>
          <w:b/>
          <w:color w:val="44546A" w:themeColor="text2"/>
          <w:sz w:val="40"/>
          <w:szCs w:val="28"/>
          <w:lang w:val="ro-RO"/>
        </w:rPr>
        <w:t xml:space="preserve">Monitorizarea alegerilor locale generale </w:t>
      </w:r>
    </w:p>
    <w:p w:rsidR="00094A5B" w:rsidRPr="00BF4F04" w:rsidRDefault="00094A5B" w:rsidP="00746BE4">
      <w:pPr>
        <w:spacing w:after="0" w:line="240" w:lineRule="auto"/>
        <w:jc w:val="center"/>
        <w:rPr>
          <w:rFonts w:ascii="Verdana" w:hAnsi="Verdana" w:cstheme="minorHAnsi"/>
          <w:b/>
          <w:color w:val="44546A" w:themeColor="text2"/>
          <w:sz w:val="40"/>
          <w:szCs w:val="28"/>
          <w:lang w:val="ro-RO"/>
        </w:rPr>
      </w:pPr>
      <w:r w:rsidRPr="00BF4F04">
        <w:rPr>
          <w:rFonts w:ascii="Verdana" w:hAnsi="Verdana" w:cstheme="minorHAnsi"/>
          <w:b/>
          <w:color w:val="44546A" w:themeColor="text2"/>
          <w:sz w:val="40"/>
          <w:szCs w:val="28"/>
          <w:lang w:val="ro-RO"/>
        </w:rPr>
        <w:t xml:space="preserve">din 20 octombrie 2019 din perspectiva incluziunii persoanelor cu </w:t>
      </w:r>
      <w:proofErr w:type="spellStart"/>
      <w:r w:rsidRPr="00BF4F04">
        <w:rPr>
          <w:rFonts w:ascii="Verdana" w:hAnsi="Verdana" w:cstheme="minorHAnsi"/>
          <w:b/>
          <w:color w:val="44546A" w:themeColor="text2"/>
          <w:sz w:val="40"/>
          <w:szCs w:val="28"/>
          <w:lang w:val="ro-RO"/>
        </w:rPr>
        <w:t>dizabilităţi</w:t>
      </w:r>
      <w:proofErr w:type="spellEnd"/>
    </w:p>
    <w:p w:rsidR="00D14310" w:rsidRPr="00BF4F04" w:rsidRDefault="00D14310" w:rsidP="002A04C5">
      <w:pPr>
        <w:spacing w:after="0" w:line="240" w:lineRule="auto"/>
        <w:jc w:val="center"/>
        <w:rPr>
          <w:rFonts w:ascii="Verdana" w:hAnsi="Verdana" w:cstheme="minorHAnsi"/>
          <w:b/>
          <w:sz w:val="28"/>
          <w:szCs w:val="28"/>
          <w:lang w:val="ro-RO"/>
        </w:rPr>
      </w:pPr>
    </w:p>
    <w:p w:rsidR="00094A5B" w:rsidRPr="00BF4F04" w:rsidRDefault="00746BE4" w:rsidP="002A04C5">
      <w:pPr>
        <w:spacing w:after="0" w:line="240" w:lineRule="auto"/>
        <w:jc w:val="center"/>
        <w:rPr>
          <w:rFonts w:ascii="Verdana" w:hAnsi="Verdana" w:cstheme="minorHAnsi"/>
          <w:b/>
          <w:sz w:val="28"/>
          <w:szCs w:val="28"/>
          <w:lang w:val="ro-RO"/>
        </w:rPr>
      </w:pPr>
      <w:r w:rsidRPr="00BF4F04">
        <w:rPr>
          <w:rFonts w:ascii="Verdana" w:hAnsi="Verdana" w:cstheme="minorHAnsi"/>
          <w:b/>
          <w:sz w:val="28"/>
          <w:szCs w:val="28"/>
          <w:lang w:val="ro-RO"/>
        </w:rPr>
        <w:t xml:space="preserve">Perioada de monitorizare: </w:t>
      </w:r>
      <w:r w:rsidR="001223B1" w:rsidRPr="00BF4F04">
        <w:rPr>
          <w:rFonts w:ascii="Verdana" w:hAnsi="Verdana" w:cstheme="minorHAnsi"/>
          <w:sz w:val="28"/>
          <w:szCs w:val="28"/>
          <w:lang w:val="ro-RO"/>
        </w:rPr>
        <w:t>08</w:t>
      </w:r>
      <w:r w:rsidR="00094A5B" w:rsidRPr="00BF4F04">
        <w:rPr>
          <w:rFonts w:ascii="Verdana" w:hAnsi="Verdana" w:cstheme="minorHAnsi"/>
          <w:sz w:val="28"/>
          <w:szCs w:val="28"/>
          <w:lang w:val="ro-RO"/>
        </w:rPr>
        <w:t>.</w:t>
      </w:r>
      <w:r w:rsidR="001223B1" w:rsidRPr="00BF4F04">
        <w:rPr>
          <w:rFonts w:ascii="Verdana" w:hAnsi="Verdana" w:cstheme="minorHAnsi"/>
          <w:sz w:val="28"/>
          <w:szCs w:val="28"/>
          <w:lang w:val="ro-RO"/>
        </w:rPr>
        <w:t>1</w:t>
      </w:r>
      <w:r w:rsidR="00094A5B" w:rsidRPr="00BF4F04">
        <w:rPr>
          <w:rFonts w:ascii="Verdana" w:hAnsi="Verdana" w:cstheme="minorHAnsi"/>
          <w:sz w:val="28"/>
          <w:szCs w:val="28"/>
          <w:lang w:val="ro-RO"/>
        </w:rPr>
        <w:t>0.2019 –</w:t>
      </w:r>
      <w:r w:rsidR="001223B1" w:rsidRPr="00BF4F04">
        <w:rPr>
          <w:rFonts w:ascii="Verdana" w:hAnsi="Verdana" w:cstheme="minorHAnsi"/>
          <w:sz w:val="28"/>
          <w:szCs w:val="28"/>
          <w:lang w:val="ro-RO"/>
        </w:rPr>
        <w:t>1</w:t>
      </w:r>
      <w:r w:rsidR="004C2905" w:rsidRPr="00BF4F04">
        <w:rPr>
          <w:rFonts w:ascii="Verdana" w:hAnsi="Verdana" w:cstheme="minorHAnsi"/>
          <w:sz w:val="28"/>
          <w:szCs w:val="28"/>
          <w:lang w:val="ro-RO"/>
        </w:rPr>
        <w:t>7</w:t>
      </w:r>
      <w:r w:rsidR="00094A5B" w:rsidRPr="00BF4F04">
        <w:rPr>
          <w:rFonts w:ascii="Verdana" w:hAnsi="Verdana" w:cstheme="minorHAnsi"/>
          <w:sz w:val="28"/>
          <w:szCs w:val="28"/>
          <w:lang w:val="ro-RO"/>
        </w:rPr>
        <w:t>.10.2019</w:t>
      </w:r>
    </w:p>
    <w:p w:rsidR="00094A5B" w:rsidRPr="00BF4F04" w:rsidRDefault="00094A5B" w:rsidP="002A04C5">
      <w:pPr>
        <w:spacing w:after="0" w:line="240" w:lineRule="auto"/>
        <w:rPr>
          <w:rFonts w:ascii="Verdana" w:hAnsi="Verdana"/>
          <w:b/>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094A5B" w:rsidP="002A04C5">
      <w:pPr>
        <w:spacing w:after="0" w:line="240" w:lineRule="auto"/>
        <w:rPr>
          <w:rFonts w:ascii="Verdana" w:hAnsi="Verdana"/>
          <w:sz w:val="28"/>
          <w:szCs w:val="28"/>
          <w:lang w:val="ro-RO"/>
        </w:rPr>
      </w:pPr>
    </w:p>
    <w:p w:rsidR="00094A5B" w:rsidRPr="00BF4F04" w:rsidRDefault="00746BE4" w:rsidP="002A04C5">
      <w:pPr>
        <w:spacing w:after="0" w:line="240" w:lineRule="auto"/>
        <w:rPr>
          <w:rFonts w:ascii="Verdana" w:hAnsi="Verdana"/>
          <w:sz w:val="28"/>
          <w:szCs w:val="28"/>
          <w:lang w:val="ro-RO"/>
        </w:rPr>
      </w:pPr>
      <w:r w:rsidRPr="00BF4F04">
        <w:rPr>
          <w:rFonts w:ascii="Verdana" w:hAnsi="Verdana"/>
          <w:noProof/>
          <w:sz w:val="28"/>
          <w:szCs w:val="28"/>
          <w:lang w:val="en-US"/>
        </w:rPr>
        <mc:AlternateContent>
          <mc:Choice Requires="wpg">
            <w:drawing>
              <wp:anchor distT="0" distB="0" distL="114300" distR="114300" simplePos="0" relativeHeight="251664384" behindDoc="0" locked="0" layoutInCell="1" allowOverlap="1" wp14:anchorId="7FCA4F95" wp14:editId="0F5C163F">
                <wp:simplePos x="0" y="0"/>
                <wp:positionH relativeFrom="column">
                  <wp:posOffset>78105</wp:posOffset>
                </wp:positionH>
                <wp:positionV relativeFrom="paragraph">
                  <wp:posOffset>59055</wp:posOffset>
                </wp:positionV>
                <wp:extent cx="1760855" cy="1212850"/>
                <wp:effectExtent l="0" t="0" r="0" b="635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855" cy="1212850"/>
                          <a:chOff x="0" y="0"/>
                          <a:chExt cx="1762120" cy="1228339"/>
                        </a:xfrm>
                      </wpg:grpSpPr>
                      <wps:wsp>
                        <wps:cNvPr id="22" name="Text Box 2"/>
                        <wps:cNvSpPr txBox="1">
                          <a:spLocks noChangeArrowheads="1"/>
                        </wps:cNvSpPr>
                        <wps:spPr bwMode="auto">
                          <a:xfrm>
                            <a:off x="0" y="753112"/>
                            <a:ext cx="1762120" cy="475227"/>
                          </a:xfrm>
                          <a:prstGeom prst="rect">
                            <a:avLst/>
                          </a:prstGeom>
                          <a:solidFill>
                            <a:srgbClr val="FFFFFF"/>
                          </a:solidFill>
                          <a:ln w="9525">
                            <a:noFill/>
                            <a:miter lim="800000"/>
                            <a:headEnd/>
                            <a:tailEnd/>
                          </a:ln>
                        </wps:spPr>
                        <wps:txbx>
                          <w:txbxContent>
                            <w:p w:rsidR="007656A1" w:rsidRPr="00C31613" w:rsidRDefault="007656A1" w:rsidP="00746BE4">
                              <w:pPr>
                                <w:spacing w:after="0"/>
                                <w:jc w:val="center"/>
                                <w:rPr>
                                  <w:b/>
                                  <w:lang w:val="ro-RO"/>
                                </w:rPr>
                              </w:pPr>
                              <w:r w:rsidRPr="00C31613">
                                <w:rPr>
                                  <w:b/>
                                  <w:lang w:val="ro-RO"/>
                                </w:rPr>
                                <w:t xml:space="preserve">Proiect </w:t>
                              </w:r>
                              <w:proofErr w:type="spellStart"/>
                              <w:r w:rsidRPr="00C31613">
                                <w:rPr>
                                  <w:b/>
                                  <w:lang w:val="ro-RO"/>
                                </w:rPr>
                                <w:t>finanţat</w:t>
                              </w:r>
                              <w:proofErr w:type="spellEnd"/>
                              <w:r w:rsidRPr="00C31613">
                                <w:rPr>
                                  <w:b/>
                                  <w:lang w:val="ro-RO"/>
                                </w:rPr>
                                <w:t xml:space="preserve"> de Uniunea Europeană</w:t>
                              </w:r>
                            </w:p>
                          </w:txbxContent>
                        </wps:txbx>
                        <wps:bodyPr rot="0" vert="horz" wrap="square" lIns="91440" tIns="45720" rIns="91440" bIns="45720" anchor="t" anchorCtr="0">
                          <a:spAutoFit/>
                        </wps:bodyPr>
                      </wps:wsp>
                      <pic:pic xmlns:pic="http://schemas.openxmlformats.org/drawingml/2006/picture">
                        <pic:nvPicPr>
                          <pic:cNvPr id="23"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96391" y="0"/>
                            <a:ext cx="1166495" cy="7778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FCA4F95" id="Group 11" o:spid="_x0000_s1026" style="position:absolute;margin-left:6.15pt;margin-top:4.65pt;width:138.65pt;height:95.5pt;z-index:251664384" coordsize="17621,12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">
                <v:shapetype id="_x0000_t202" coordsize="21600,21600" o:spt="202" path="m,l,21600r21600,l21600,xe">
                  <v:stroke joinstyle="miter"/>
                  <v:path gradientshapeok="t" o:connecttype="rect"/>
                </v:shapetype>
                <v:shape id="Text Box 2" o:spid="_x0000_s1027" type="#_x0000_t202" style="position:absolute;top:7531;width:17621;height:4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rsidR="007656A1" w:rsidRPr="00C31613" w:rsidRDefault="007656A1" w:rsidP="00746BE4">
                        <w:pPr>
                          <w:spacing w:after="0"/>
                          <w:jc w:val="center"/>
                          <w:rPr>
                            <w:b/>
                            <w:lang w:val="ro-RO"/>
                          </w:rPr>
                        </w:pPr>
                        <w:r w:rsidRPr="00C31613">
                          <w:rPr>
                            <w:b/>
                            <w:lang w:val="ro-RO"/>
                          </w:rPr>
                          <w:t>Proiect finanţat de Uniunea Europeană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2963;width:11665;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">
                  <v:imagedata r:id="rId14" o:title=""/>
                </v:shape>
              </v:group>
            </w:pict>
          </mc:Fallback>
        </mc:AlternateContent>
      </w:r>
      <w:r w:rsidRPr="00BF4F04">
        <w:rPr>
          <w:rFonts w:ascii="Verdana" w:hAnsi="Verdana"/>
          <w:noProof/>
          <w:sz w:val="28"/>
          <w:szCs w:val="28"/>
          <w:lang w:val="en-US"/>
        </w:rPr>
        <mc:AlternateContent>
          <mc:Choice Requires="wpg">
            <w:drawing>
              <wp:anchor distT="0" distB="0" distL="114300" distR="114300" simplePos="0" relativeHeight="251665408" behindDoc="0" locked="0" layoutInCell="1" allowOverlap="1" wp14:anchorId="30AD1F99" wp14:editId="7CA1F464">
                <wp:simplePos x="0" y="0"/>
                <wp:positionH relativeFrom="column">
                  <wp:posOffset>3350895</wp:posOffset>
                </wp:positionH>
                <wp:positionV relativeFrom="paragraph">
                  <wp:posOffset>234315</wp:posOffset>
                </wp:positionV>
                <wp:extent cx="2664460" cy="875665"/>
                <wp:effectExtent l="0" t="0" r="0" b="0"/>
                <wp:wrapNone/>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4460" cy="875665"/>
                          <a:chOff x="0" y="0"/>
                          <a:chExt cx="2085339" cy="685212"/>
                        </a:xfrm>
                      </wpg:grpSpPr>
                      <pic:pic xmlns:pic="http://schemas.openxmlformats.org/drawingml/2006/picture">
                        <pic:nvPicPr>
                          <pic:cNvPr id="25"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62607" y="0"/>
                            <a:ext cx="1358900" cy="398780"/>
                          </a:xfrm>
                          <a:prstGeom prst="rect">
                            <a:avLst/>
                          </a:prstGeom>
                        </pic:spPr>
                      </pic:pic>
                      <wps:wsp>
                        <wps:cNvPr id="26" name="Text Box 2"/>
                        <wps:cNvSpPr txBox="1">
                          <a:spLocks noChangeArrowheads="1"/>
                        </wps:cNvSpPr>
                        <wps:spPr bwMode="auto">
                          <a:xfrm>
                            <a:off x="0" y="400098"/>
                            <a:ext cx="2085339" cy="285114"/>
                          </a:xfrm>
                          <a:prstGeom prst="rect">
                            <a:avLst/>
                          </a:prstGeom>
                          <a:solidFill>
                            <a:srgbClr val="FFFFFF"/>
                          </a:solidFill>
                          <a:ln w="9525">
                            <a:noFill/>
                            <a:miter lim="800000"/>
                            <a:headEnd/>
                            <a:tailEnd/>
                          </a:ln>
                        </wps:spPr>
                        <wps:txbx>
                          <w:txbxContent>
                            <w:p w:rsidR="007656A1" w:rsidRPr="00C31613" w:rsidRDefault="007656A1" w:rsidP="00746BE4">
                              <w:pPr>
                                <w:spacing w:after="0"/>
                                <w:jc w:val="center"/>
                                <w:rPr>
                                  <w:b/>
                                  <w:lang w:val="ro-RO"/>
                                </w:rPr>
                              </w:pPr>
                              <w:r w:rsidRPr="00C31613">
                                <w:rPr>
                                  <w:b/>
                                  <w:lang w:val="ro-RO"/>
                                </w:rPr>
                                <w:t xml:space="preserve">Proiect </w:t>
                              </w:r>
                              <w:proofErr w:type="spellStart"/>
                              <w:r w:rsidRPr="00C31613">
                                <w:rPr>
                                  <w:b/>
                                  <w:lang w:val="ro-RO"/>
                                </w:rPr>
                                <w:t>co-finanţat</w:t>
                              </w:r>
                              <w:proofErr w:type="spellEnd"/>
                              <w:r w:rsidRPr="00C31613">
                                <w:rPr>
                                  <w:b/>
                                  <w:lang w:val="ro-RO"/>
                                </w:rPr>
                                <w:t xml:space="preserve"> de Suedia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0AD1F99" id="Group 8" o:spid="_x0000_s1029" style="position:absolute;margin-left:263.85pt;margin-top:18.45pt;width:209.8pt;height:68.95pt;z-index:251665408;mso-width-relative:margin;mso-height-relative:margin" coordsize="20853,6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">
                <v:shape id="Picture 9" o:spid="_x0000_s1030" type="#_x0000_t75" style="position:absolute;left:3626;width:13589;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">
                  <v:imagedata r:id="rId16" o:title=""/>
                </v:shape>
                <v:shape id="Text Box 2" o:spid="_x0000_s1031" type="#_x0000_t202" style="position:absolute;top:4000;width:20853;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7656A1" w:rsidRPr="00C31613" w:rsidRDefault="007656A1" w:rsidP="00746BE4">
                        <w:pPr>
                          <w:spacing w:after="0"/>
                          <w:jc w:val="center"/>
                          <w:rPr>
                            <w:b/>
                            <w:lang w:val="ro-RO"/>
                          </w:rPr>
                        </w:pPr>
                        <w:r w:rsidRPr="00C31613">
                          <w:rPr>
                            <w:b/>
                            <w:lang w:val="ro-RO"/>
                          </w:rPr>
                          <w:t xml:space="preserve">Proiect co-finanţat de Suedia </w:t>
                        </w:r>
                      </w:p>
                    </w:txbxContent>
                  </v:textbox>
                </v:shape>
              </v:group>
            </w:pict>
          </mc:Fallback>
        </mc:AlternateContent>
      </w:r>
    </w:p>
    <w:p w:rsidR="00746BE4" w:rsidRPr="00BF4F04" w:rsidRDefault="00746BE4">
      <w:pPr>
        <w:rPr>
          <w:rFonts w:ascii="Verdana" w:hAnsi="Verdana"/>
          <w:sz w:val="28"/>
          <w:szCs w:val="28"/>
          <w:lang w:val="ro-RO"/>
        </w:rPr>
      </w:pPr>
    </w:p>
    <w:p w:rsidR="00746BE4" w:rsidRPr="00BF4F04" w:rsidRDefault="00746BE4">
      <w:pPr>
        <w:rPr>
          <w:rFonts w:ascii="Verdana" w:hAnsi="Verdana"/>
          <w:sz w:val="20"/>
          <w:szCs w:val="28"/>
          <w:lang w:val="ro-RO"/>
        </w:rPr>
      </w:pPr>
    </w:p>
    <w:p w:rsidR="00746BE4" w:rsidRPr="00BF4F04" w:rsidRDefault="00746BE4">
      <w:pPr>
        <w:rPr>
          <w:rFonts w:ascii="Verdana" w:hAnsi="Verdana"/>
          <w:sz w:val="20"/>
          <w:szCs w:val="28"/>
          <w:lang w:val="ro-RO"/>
        </w:rPr>
      </w:pPr>
    </w:p>
    <w:p w:rsidR="00746BE4" w:rsidRPr="00BF4F04" w:rsidRDefault="00746BE4">
      <w:pPr>
        <w:rPr>
          <w:rFonts w:ascii="Verdana" w:hAnsi="Verdana"/>
          <w:sz w:val="20"/>
          <w:szCs w:val="28"/>
          <w:lang w:val="ro-RO"/>
        </w:rPr>
      </w:pPr>
    </w:p>
    <w:p w:rsidR="00746BE4" w:rsidRPr="00BF4F04" w:rsidRDefault="00746BE4" w:rsidP="00746BE4">
      <w:pPr>
        <w:pStyle w:val="NoSpacing"/>
        <w:tabs>
          <w:tab w:val="left" w:pos="426"/>
        </w:tabs>
        <w:spacing w:line="276" w:lineRule="auto"/>
        <w:jc w:val="both"/>
        <w:rPr>
          <w:rFonts w:ascii="Verdana" w:hAnsi="Verdana" w:cstheme="minorHAnsi"/>
          <w:i/>
          <w:sz w:val="20"/>
          <w:szCs w:val="20"/>
          <w:lang w:val="ro-RO"/>
        </w:rPr>
      </w:pPr>
      <w:r w:rsidRPr="00BF4F04">
        <w:rPr>
          <w:rFonts w:ascii="Verdana" w:hAnsi="Verdana" w:cstheme="minorHAnsi"/>
          <w:i/>
          <w:sz w:val="20"/>
          <w:szCs w:val="20"/>
          <w:lang w:val="ro-RO"/>
        </w:rPr>
        <w:t xml:space="preserve">Raportul a fost elaborat în cadrul proiectului „Pledoaria </w:t>
      </w:r>
      <w:proofErr w:type="spellStart"/>
      <w:r w:rsidRPr="00BF4F04">
        <w:rPr>
          <w:rFonts w:ascii="Verdana" w:hAnsi="Verdana" w:cstheme="minorHAnsi"/>
          <w:i/>
          <w:sz w:val="20"/>
          <w:szCs w:val="20"/>
          <w:lang w:val="ro-RO"/>
        </w:rPr>
        <w:t>societăţii</w:t>
      </w:r>
      <w:proofErr w:type="spellEnd"/>
      <w:r w:rsidRPr="00BF4F04">
        <w:rPr>
          <w:rFonts w:ascii="Verdana" w:hAnsi="Verdana" w:cstheme="minorHAnsi"/>
          <w:i/>
          <w:sz w:val="20"/>
          <w:szCs w:val="20"/>
          <w:lang w:val="ro-RO"/>
        </w:rPr>
        <w:t xml:space="preserve"> civile pentru alegeri incluzive </w:t>
      </w:r>
      <w:proofErr w:type="spellStart"/>
      <w:r w:rsidRPr="00BF4F04">
        <w:rPr>
          <w:rFonts w:ascii="Verdana" w:hAnsi="Verdana" w:cstheme="minorHAnsi"/>
          <w:i/>
          <w:sz w:val="20"/>
          <w:szCs w:val="20"/>
          <w:lang w:val="ro-RO"/>
        </w:rPr>
        <w:t>şi</w:t>
      </w:r>
      <w:proofErr w:type="spellEnd"/>
      <w:r w:rsidRPr="00BF4F04">
        <w:rPr>
          <w:rFonts w:ascii="Verdana" w:hAnsi="Verdana" w:cstheme="minorHAnsi"/>
          <w:i/>
          <w:sz w:val="20"/>
          <w:szCs w:val="20"/>
          <w:lang w:val="ro-RO"/>
        </w:rPr>
        <w:t xml:space="preserve"> corecte în Republica Moldova, conforme recomandărilor UE </w:t>
      </w:r>
      <w:proofErr w:type="spellStart"/>
      <w:r w:rsidRPr="00BF4F04">
        <w:rPr>
          <w:rFonts w:ascii="Verdana" w:hAnsi="Verdana" w:cstheme="minorHAnsi"/>
          <w:i/>
          <w:sz w:val="20"/>
          <w:szCs w:val="20"/>
          <w:lang w:val="ro-RO"/>
        </w:rPr>
        <w:t>şi</w:t>
      </w:r>
      <w:proofErr w:type="spellEnd"/>
      <w:r w:rsidRPr="00BF4F04">
        <w:rPr>
          <w:rFonts w:ascii="Verdana" w:hAnsi="Verdana" w:cstheme="minorHAnsi"/>
          <w:i/>
          <w:sz w:val="20"/>
          <w:szCs w:val="20"/>
          <w:lang w:val="ro-RO"/>
        </w:rPr>
        <w:t xml:space="preserve"> OSCE/ODIHR </w:t>
      </w:r>
      <w:proofErr w:type="spellStart"/>
      <w:r w:rsidRPr="00BF4F04">
        <w:rPr>
          <w:rFonts w:ascii="Verdana" w:hAnsi="Verdana" w:cstheme="minorHAnsi"/>
          <w:i/>
          <w:sz w:val="20"/>
          <w:szCs w:val="20"/>
          <w:lang w:val="ro-RO"/>
        </w:rPr>
        <w:t>şi</w:t>
      </w:r>
      <w:proofErr w:type="spellEnd"/>
      <w:r w:rsidRPr="00BF4F04">
        <w:rPr>
          <w:rFonts w:ascii="Verdana" w:hAnsi="Verdana" w:cstheme="minorHAnsi"/>
          <w:i/>
          <w:sz w:val="20"/>
          <w:szCs w:val="20"/>
          <w:lang w:val="ro-RO"/>
        </w:rPr>
        <w:t xml:space="preserve"> angajamentelor în domeniul drepturilor omului”, implementat de către Fundația Est-Europeană (FEE) din Moldova, în parteneriat cu Centrul Parteneriat pentru Dezvoltare (CPD), </w:t>
      </w:r>
      <w:proofErr w:type="spellStart"/>
      <w:r w:rsidRPr="00BF4F04">
        <w:rPr>
          <w:rFonts w:ascii="Verdana" w:hAnsi="Verdana" w:cstheme="minorHAnsi"/>
          <w:i/>
          <w:sz w:val="20"/>
          <w:szCs w:val="20"/>
          <w:lang w:val="ro-RO"/>
        </w:rPr>
        <w:t>Piligrim</w:t>
      </w:r>
      <w:proofErr w:type="spellEnd"/>
      <w:r w:rsidRPr="00BF4F04">
        <w:rPr>
          <w:rFonts w:ascii="Verdana" w:hAnsi="Verdana" w:cstheme="minorHAnsi"/>
          <w:i/>
          <w:sz w:val="20"/>
          <w:szCs w:val="20"/>
          <w:lang w:val="ro-RO"/>
        </w:rPr>
        <w:t xml:space="preserve"> </w:t>
      </w:r>
      <w:proofErr w:type="spellStart"/>
      <w:r w:rsidRPr="00BF4F04">
        <w:rPr>
          <w:rFonts w:ascii="Verdana" w:hAnsi="Verdana" w:cstheme="minorHAnsi"/>
          <w:i/>
          <w:sz w:val="20"/>
          <w:szCs w:val="20"/>
          <w:lang w:val="ro-RO"/>
        </w:rPr>
        <w:t>Demo</w:t>
      </w:r>
      <w:proofErr w:type="spellEnd"/>
      <w:r w:rsidRPr="00BF4F04">
        <w:rPr>
          <w:rFonts w:ascii="Verdana" w:hAnsi="Verdana" w:cstheme="minorHAnsi"/>
          <w:i/>
          <w:sz w:val="20"/>
          <w:szCs w:val="20"/>
          <w:lang w:val="ro-RO"/>
        </w:rPr>
        <w:t xml:space="preserve"> </w:t>
      </w:r>
      <w:proofErr w:type="spellStart"/>
      <w:r w:rsidRPr="00BF4F04">
        <w:rPr>
          <w:rFonts w:ascii="Verdana" w:hAnsi="Verdana" w:cstheme="minorHAnsi"/>
          <w:i/>
          <w:sz w:val="20"/>
          <w:szCs w:val="20"/>
          <w:lang w:val="ro-RO"/>
        </w:rPr>
        <w:t>şi</w:t>
      </w:r>
      <w:proofErr w:type="spellEnd"/>
      <w:r w:rsidRPr="00BF4F04">
        <w:rPr>
          <w:rFonts w:ascii="Verdana" w:hAnsi="Verdana" w:cstheme="minorHAnsi"/>
          <w:i/>
          <w:sz w:val="20"/>
          <w:szCs w:val="20"/>
          <w:lang w:val="ro-RO"/>
        </w:rPr>
        <w:t xml:space="preserve"> </w:t>
      </w:r>
      <w:proofErr w:type="spellStart"/>
      <w:r w:rsidRPr="00BF4F04">
        <w:rPr>
          <w:rFonts w:ascii="Verdana" w:hAnsi="Verdana" w:cstheme="minorHAnsi"/>
          <w:i/>
          <w:sz w:val="20"/>
          <w:szCs w:val="20"/>
          <w:lang w:val="ro-RO"/>
        </w:rPr>
        <w:t>Tărnă</w:t>
      </w:r>
      <w:proofErr w:type="spellEnd"/>
      <w:r w:rsidRPr="00BF4F04">
        <w:rPr>
          <w:rFonts w:ascii="Verdana" w:hAnsi="Verdana" w:cstheme="minorHAnsi"/>
          <w:i/>
          <w:sz w:val="20"/>
          <w:szCs w:val="20"/>
          <w:lang w:val="ro-RO"/>
        </w:rPr>
        <w:t xml:space="preserve"> Rom, cu sprijinul financiar oferit de Uniunea Europeană și cofinanțat de Suedia. Opiniile exprimate aparțin autorului și nu reflectă neapărat punctul de vedere al donatorilor.</w:t>
      </w:r>
    </w:p>
    <w:p w:rsidR="00746BE4" w:rsidRPr="00BF4F04" w:rsidRDefault="00746BE4" w:rsidP="00746BE4">
      <w:pPr>
        <w:pStyle w:val="NoSpacing"/>
        <w:tabs>
          <w:tab w:val="left" w:pos="426"/>
        </w:tabs>
        <w:spacing w:line="276" w:lineRule="auto"/>
        <w:jc w:val="center"/>
        <w:rPr>
          <w:rFonts w:ascii="Verdana" w:hAnsi="Verdana" w:cstheme="minorHAnsi"/>
          <w:lang w:val="ro-RO"/>
        </w:rPr>
      </w:pPr>
      <w:r w:rsidRPr="00BF4F04">
        <w:rPr>
          <w:rFonts w:ascii="Verdana" w:hAnsi="Verdana" w:cstheme="minorHAnsi"/>
          <w:lang w:val="ro-RO"/>
        </w:rPr>
        <w:t xml:space="preserve">Chișinău, </w:t>
      </w:r>
      <w:r w:rsidR="00463871">
        <w:rPr>
          <w:rFonts w:ascii="Verdana" w:hAnsi="Verdana" w:cstheme="minorHAnsi"/>
          <w:lang w:val="ro-RO"/>
        </w:rPr>
        <w:t>18</w:t>
      </w:r>
      <w:r w:rsidRPr="00BF4F04">
        <w:rPr>
          <w:rFonts w:ascii="Verdana" w:hAnsi="Verdana" w:cstheme="minorHAnsi"/>
          <w:lang w:val="ro-RO"/>
        </w:rPr>
        <w:t xml:space="preserve"> octombrie 2019</w:t>
      </w:r>
    </w:p>
    <w:p w:rsidR="00094A5B" w:rsidRPr="00BF4F04" w:rsidRDefault="00094A5B" w:rsidP="002A04C5">
      <w:pPr>
        <w:spacing w:after="0" w:line="240" w:lineRule="auto"/>
        <w:rPr>
          <w:rFonts w:ascii="Verdana" w:hAnsi="Verdana"/>
          <w:b/>
          <w:sz w:val="24"/>
          <w:szCs w:val="28"/>
          <w:lang w:val="ro-RO"/>
        </w:rPr>
      </w:pPr>
      <w:r w:rsidRPr="00BF4F04">
        <w:rPr>
          <w:rFonts w:ascii="Verdana" w:eastAsia="Times New Roman" w:hAnsi="Verdana" w:cs="Times New Roman"/>
          <w:b/>
          <w:bCs/>
          <w:color w:val="44546A" w:themeColor="text2"/>
          <w:kern w:val="36"/>
          <w:sz w:val="36"/>
          <w:szCs w:val="48"/>
          <w:lang w:val="ro-RO" w:eastAsia="ro-MD"/>
        </w:rPr>
        <w:lastRenderedPageBreak/>
        <w:t>CUPRINS</w:t>
      </w:r>
    </w:p>
    <w:p w:rsidR="00094A5B" w:rsidRPr="00BF4F04" w:rsidRDefault="00094A5B" w:rsidP="002A04C5">
      <w:pPr>
        <w:spacing w:after="0" w:line="240" w:lineRule="auto"/>
        <w:rPr>
          <w:rFonts w:ascii="Verdana" w:hAnsi="Verdana"/>
          <w:b/>
          <w:sz w:val="24"/>
          <w:szCs w:val="28"/>
          <w:lang w:val="ro-RO"/>
        </w:rPr>
      </w:pPr>
    </w:p>
    <w:p w:rsidR="00A2623F" w:rsidRPr="00BF4F04" w:rsidRDefault="00A2623F" w:rsidP="002A04C5">
      <w:pPr>
        <w:spacing w:after="0" w:line="240" w:lineRule="auto"/>
        <w:rPr>
          <w:rFonts w:ascii="Verdana" w:hAnsi="Verdana"/>
          <w:b/>
          <w:sz w:val="24"/>
          <w:szCs w:val="28"/>
          <w:lang w:val="ro-RO"/>
        </w:rPr>
      </w:pPr>
    </w:p>
    <w:sdt>
      <w:sdtPr>
        <w:rPr>
          <w:rFonts w:ascii="Verdana" w:eastAsiaTheme="minorHAnsi" w:hAnsi="Verdana" w:cstheme="minorBidi"/>
          <w:color w:val="auto"/>
          <w:sz w:val="22"/>
          <w:szCs w:val="22"/>
          <w:lang w:val="ro-RO"/>
        </w:rPr>
        <w:id w:val="1119334092"/>
        <w:docPartObj>
          <w:docPartGallery w:val="Table of Contents"/>
          <w:docPartUnique/>
        </w:docPartObj>
      </w:sdtPr>
      <w:sdtEndPr>
        <w:rPr>
          <w:rFonts w:cstheme="minorHAnsi"/>
          <w:b/>
          <w:bCs/>
          <w:noProof/>
        </w:rPr>
      </w:sdtEndPr>
      <w:sdtContent>
        <w:p w:rsidR="00A2623F" w:rsidRPr="00BF4F04" w:rsidRDefault="00A2623F" w:rsidP="00451023">
          <w:pPr>
            <w:pStyle w:val="TOCHeading"/>
            <w:spacing w:after="240"/>
            <w:rPr>
              <w:rFonts w:ascii="Verdana" w:hAnsi="Verdana"/>
              <w:lang w:val="ro-RO"/>
            </w:rPr>
          </w:pPr>
        </w:p>
        <w:p w:rsidR="00451023" w:rsidRPr="00BF4F04" w:rsidRDefault="00A2623F" w:rsidP="00451023">
          <w:pPr>
            <w:pStyle w:val="TOC1"/>
            <w:tabs>
              <w:tab w:val="right" w:leader="dot" w:pos="9016"/>
            </w:tabs>
            <w:spacing w:after="240"/>
            <w:rPr>
              <w:rFonts w:ascii="Verdana" w:eastAsiaTheme="minorEastAsia" w:hAnsi="Verdana" w:cstheme="minorHAnsi"/>
              <w:noProof/>
              <w:lang w:val="ro-RO"/>
            </w:rPr>
          </w:pPr>
          <w:r w:rsidRPr="00BF4F04">
            <w:rPr>
              <w:rFonts w:ascii="Verdana" w:hAnsi="Verdana" w:cstheme="minorHAnsi"/>
              <w:lang w:val="ro-RO"/>
            </w:rPr>
            <w:fldChar w:fldCharType="begin"/>
          </w:r>
          <w:r w:rsidRPr="00BF4F04">
            <w:rPr>
              <w:rFonts w:ascii="Verdana" w:hAnsi="Verdana" w:cstheme="minorHAnsi"/>
              <w:lang w:val="ro-RO"/>
            </w:rPr>
            <w:instrText xml:space="preserve"> TOC \o "1-3" \h \z \u </w:instrText>
          </w:r>
          <w:r w:rsidRPr="00BF4F04">
            <w:rPr>
              <w:rFonts w:ascii="Verdana" w:hAnsi="Verdana" w:cstheme="minorHAnsi"/>
              <w:lang w:val="ro-RO"/>
            </w:rPr>
            <w:fldChar w:fldCharType="separate"/>
          </w:r>
          <w:hyperlink w:anchor="_Toc21517808" w:history="1">
            <w:r w:rsidR="00451023" w:rsidRPr="00BF4F04">
              <w:rPr>
                <w:rStyle w:val="Hyperlink"/>
                <w:rFonts w:ascii="Verdana" w:hAnsi="Verdana" w:cstheme="minorHAnsi"/>
                <w:noProof/>
                <w:lang w:val="ro-RO"/>
              </w:rPr>
              <w:t>SUMAR EXECUTIV</w:t>
            </w:r>
            <w:r w:rsidR="00451023" w:rsidRPr="00BF4F04">
              <w:rPr>
                <w:rFonts w:ascii="Verdana" w:hAnsi="Verdana" w:cstheme="minorHAnsi"/>
                <w:noProof/>
                <w:webHidden/>
                <w:lang w:val="ro-RO"/>
              </w:rPr>
              <w:tab/>
            </w:r>
            <w:r w:rsidR="00451023" w:rsidRPr="00BF4F04">
              <w:rPr>
                <w:rFonts w:ascii="Verdana" w:hAnsi="Verdana" w:cstheme="minorHAnsi"/>
                <w:noProof/>
                <w:webHidden/>
                <w:lang w:val="ro-RO"/>
              </w:rPr>
              <w:fldChar w:fldCharType="begin"/>
            </w:r>
            <w:r w:rsidR="00451023" w:rsidRPr="00BF4F04">
              <w:rPr>
                <w:rFonts w:ascii="Verdana" w:hAnsi="Verdana" w:cstheme="minorHAnsi"/>
                <w:noProof/>
                <w:webHidden/>
                <w:lang w:val="ro-RO"/>
              </w:rPr>
              <w:instrText xml:space="preserve"> PAGEREF _Toc21517808 \h </w:instrText>
            </w:r>
            <w:r w:rsidR="00451023" w:rsidRPr="00BF4F04">
              <w:rPr>
                <w:rFonts w:ascii="Verdana" w:hAnsi="Verdana" w:cstheme="minorHAnsi"/>
                <w:noProof/>
                <w:webHidden/>
                <w:lang w:val="ro-RO"/>
              </w:rPr>
            </w:r>
            <w:r w:rsidR="00451023" w:rsidRPr="00BF4F04">
              <w:rPr>
                <w:rFonts w:ascii="Verdana" w:hAnsi="Verdana" w:cstheme="minorHAnsi"/>
                <w:noProof/>
                <w:webHidden/>
                <w:lang w:val="ro-RO"/>
              </w:rPr>
              <w:fldChar w:fldCharType="separate"/>
            </w:r>
            <w:r w:rsidR="00463871">
              <w:rPr>
                <w:rFonts w:ascii="Verdana" w:hAnsi="Verdana" w:cstheme="minorHAnsi"/>
                <w:noProof/>
                <w:webHidden/>
                <w:lang w:val="ro-RO"/>
              </w:rPr>
              <w:t>3</w:t>
            </w:r>
            <w:r w:rsidR="00451023" w:rsidRPr="00BF4F04">
              <w:rPr>
                <w:rFonts w:ascii="Verdana" w:hAnsi="Verdana" w:cstheme="minorHAnsi"/>
                <w:noProof/>
                <w:webHidden/>
                <w:lang w:val="ro-RO"/>
              </w:rPr>
              <w:fldChar w:fldCharType="end"/>
            </w:r>
          </w:hyperlink>
        </w:p>
        <w:p w:rsidR="00451023" w:rsidRPr="00BF4F04" w:rsidRDefault="00423C7A" w:rsidP="00451023">
          <w:pPr>
            <w:pStyle w:val="TOC1"/>
            <w:tabs>
              <w:tab w:val="right" w:leader="dot" w:pos="9016"/>
            </w:tabs>
            <w:spacing w:after="240"/>
            <w:rPr>
              <w:rFonts w:ascii="Verdana" w:eastAsiaTheme="minorEastAsia" w:hAnsi="Verdana" w:cstheme="minorHAnsi"/>
              <w:noProof/>
              <w:lang w:val="ro-RO"/>
            </w:rPr>
          </w:pPr>
          <w:hyperlink w:anchor="_Toc21517809" w:history="1">
            <w:r w:rsidR="00451023" w:rsidRPr="00BF4F04">
              <w:rPr>
                <w:rStyle w:val="Hyperlink"/>
                <w:rFonts w:ascii="Verdana" w:hAnsi="Verdana" w:cstheme="minorHAnsi"/>
                <w:noProof/>
                <w:lang w:val="ro-RO"/>
              </w:rPr>
              <w:t>METODOLOGIE</w:t>
            </w:r>
            <w:r w:rsidR="00451023" w:rsidRPr="00BF4F04">
              <w:rPr>
                <w:rFonts w:ascii="Verdana" w:hAnsi="Verdana" w:cstheme="minorHAnsi"/>
                <w:noProof/>
                <w:webHidden/>
                <w:lang w:val="ro-RO"/>
              </w:rPr>
              <w:tab/>
            </w:r>
            <w:r w:rsidR="00451023" w:rsidRPr="00BF4F04">
              <w:rPr>
                <w:rFonts w:ascii="Verdana" w:hAnsi="Verdana" w:cstheme="minorHAnsi"/>
                <w:noProof/>
                <w:webHidden/>
                <w:lang w:val="ro-RO"/>
              </w:rPr>
              <w:fldChar w:fldCharType="begin"/>
            </w:r>
            <w:r w:rsidR="00451023" w:rsidRPr="00BF4F04">
              <w:rPr>
                <w:rFonts w:ascii="Verdana" w:hAnsi="Verdana" w:cstheme="minorHAnsi"/>
                <w:noProof/>
                <w:webHidden/>
                <w:lang w:val="ro-RO"/>
              </w:rPr>
              <w:instrText xml:space="preserve"> PAGEREF _Toc21517809 \h </w:instrText>
            </w:r>
            <w:r w:rsidR="00451023" w:rsidRPr="00BF4F04">
              <w:rPr>
                <w:rFonts w:ascii="Verdana" w:hAnsi="Verdana" w:cstheme="minorHAnsi"/>
                <w:noProof/>
                <w:webHidden/>
                <w:lang w:val="ro-RO"/>
              </w:rPr>
            </w:r>
            <w:r w:rsidR="00451023" w:rsidRPr="00BF4F04">
              <w:rPr>
                <w:rFonts w:ascii="Verdana" w:hAnsi="Verdana" w:cstheme="minorHAnsi"/>
                <w:noProof/>
                <w:webHidden/>
                <w:lang w:val="ro-RO"/>
              </w:rPr>
              <w:fldChar w:fldCharType="separate"/>
            </w:r>
            <w:r w:rsidR="00463871">
              <w:rPr>
                <w:rFonts w:ascii="Verdana" w:hAnsi="Verdana" w:cstheme="minorHAnsi"/>
                <w:noProof/>
                <w:webHidden/>
                <w:lang w:val="ro-RO"/>
              </w:rPr>
              <w:t>5</w:t>
            </w:r>
            <w:r w:rsidR="00451023" w:rsidRPr="00BF4F04">
              <w:rPr>
                <w:rFonts w:ascii="Verdana" w:hAnsi="Verdana" w:cstheme="minorHAnsi"/>
                <w:noProof/>
                <w:webHidden/>
                <w:lang w:val="ro-RO"/>
              </w:rPr>
              <w:fldChar w:fldCharType="end"/>
            </w:r>
          </w:hyperlink>
        </w:p>
        <w:p w:rsidR="00451023" w:rsidRPr="00BF4F04" w:rsidRDefault="00423C7A" w:rsidP="00451023">
          <w:pPr>
            <w:pStyle w:val="TOC1"/>
            <w:tabs>
              <w:tab w:val="right" w:leader="dot" w:pos="9016"/>
            </w:tabs>
            <w:spacing w:after="240"/>
            <w:rPr>
              <w:rFonts w:ascii="Verdana" w:eastAsiaTheme="minorEastAsia" w:hAnsi="Verdana" w:cstheme="minorHAnsi"/>
              <w:noProof/>
              <w:lang w:val="ro-RO"/>
            </w:rPr>
          </w:pPr>
          <w:hyperlink w:anchor="_Toc21517810" w:history="1">
            <w:r w:rsidR="00451023" w:rsidRPr="00BF4F04">
              <w:rPr>
                <w:rStyle w:val="Hyperlink"/>
                <w:rFonts w:ascii="Verdana" w:hAnsi="Verdana" w:cstheme="minorHAnsi"/>
                <w:noProof/>
                <w:lang w:val="ro-RO"/>
              </w:rPr>
              <w:t>INTRODUCERE</w:t>
            </w:r>
            <w:r w:rsidR="00451023" w:rsidRPr="00BF4F04">
              <w:rPr>
                <w:rFonts w:ascii="Verdana" w:hAnsi="Verdana" w:cstheme="minorHAnsi"/>
                <w:noProof/>
                <w:webHidden/>
                <w:lang w:val="ro-RO"/>
              </w:rPr>
              <w:tab/>
            </w:r>
            <w:r w:rsidR="00451023" w:rsidRPr="00BF4F04">
              <w:rPr>
                <w:rFonts w:ascii="Verdana" w:hAnsi="Verdana" w:cstheme="minorHAnsi"/>
                <w:noProof/>
                <w:webHidden/>
                <w:lang w:val="ro-RO"/>
              </w:rPr>
              <w:fldChar w:fldCharType="begin"/>
            </w:r>
            <w:r w:rsidR="00451023" w:rsidRPr="00BF4F04">
              <w:rPr>
                <w:rFonts w:ascii="Verdana" w:hAnsi="Verdana" w:cstheme="minorHAnsi"/>
                <w:noProof/>
                <w:webHidden/>
                <w:lang w:val="ro-RO"/>
              </w:rPr>
              <w:instrText xml:space="preserve"> PAGEREF _Toc21517810 \h </w:instrText>
            </w:r>
            <w:r w:rsidR="00451023" w:rsidRPr="00BF4F04">
              <w:rPr>
                <w:rFonts w:ascii="Verdana" w:hAnsi="Verdana" w:cstheme="minorHAnsi"/>
                <w:noProof/>
                <w:webHidden/>
                <w:lang w:val="ro-RO"/>
              </w:rPr>
            </w:r>
            <w:r w:rsidR="00451023" w:rsidRPr="00BF4F04">
              <w:rPr>
                <w:rFonts w:ascii="Verdana" w:hAnsi="Verdana" w:cstheme="minorHAnsi"/>
                <w:noProof/>
                <w:webHidden/>
                <w:lang w:val="ro-RO"/>
              </w:rPr>
              <w:fldChar w:fldCharType="separate"/>
            </w:r>
            <w:r w:rsidR="00463871">
              <w:rPr>
                <w:rFonts w:ascii="Verdana" w:hAnsi="Verdana" w:cstheme="minorHAnsi"/>
                <w:noProof/>
                <w:webHidden/>
                <w:lang w:val="ro-RO"/>
              </w:rPr>
              <w:t>6</w:t>
            </w:r>
            <w:r w:rsidR="00451023" w:rsidRPr="00BF4F04">
              <w:rPr>
                <w:rFonts w:ascii="Verdana" w:hAnsi="Verdana" w:cstheme="minorHAnsi"/>
                <w:noProof/>
                <w:webHidden/>
                <w:lang w:val="ro-RO"/>
              </w:rPr>
              <w:fldChar w:fldCharType="end"/>
            </w:r>
          </w:hyperlink>
        </w:p>
        <w:p w:rsidR="00451023" w:rsidRPr="00BF4F04" w:rsidRDefault="00423C7A" w:rsidP="00451023">
          <w:pPr>
            <w:pStyle w:val="TOC1"/>
            <w:tabs>
              <w:tab w:val="left" w:pos="440"/>
              <w:tab w:val="right" w:leader="dot" w:pos="9016"/>
            </w:tabs>
            <w:spacing w:after="240"/>
            <w:rPr>
              <w:rFonts w:ascii="Verdana" w:eastAsiaTheme="minorEastAsia" w:hAnsi="Verdana" w:cstheme="minorHAnsi"/>
              <w:noProof/>
              <w:lang w:val="ro-RO"/>
            </w:rPr>
          </w:pPr>
          <w:hyperlink w:anchor="_Toc21517811" w:history="1">
            <w:r w:rsidR="00451023" w:rsidRPr="00BF4F04">
              <w:rPr>
                <w:rStyle w:val="Hyperlink"/>
                <w:rFonts w:ascii="Verdana" w:hAnsi="Verdana" w:cstheme="minorHAnsi"/>
                <w:noProof/>
                <w:lang w:val="ro-RO"/>
              </w:rPr>
              <w:t>I.</w:t>
            </w:r>
            <w:r w:rsidR="00451023" w:rsidRPr="00BF4F04">
              <w:rPr>
                <w:rFonts w:ascii="Verdana" w:eastAsiaTheme="minorEastAsia" w:hAnsi="Verdana" w:cstheme="minorHAnsi"/>
                <w:noProof/>
                <w:lang w:val="ro-RO"/>
              </w:rPr>
              <w:tab/>
            </w:r>
            <w:r w:rsidR="00451023" w:rsidRPr="00BF4F04">
              <w:rPr>
                <w:rStyle w:val="Hyperlink"/>
                <w:rFonts w:ascii="Verdana" w:hAnsi="Verdana" w:cstheme="minorHAnsi"/>
                <w:noProof/>
                <w:lang w:val="ro-RO"/>
              </w:rPr>
              <w:t>Gradul de implicare de către concurenţii electorali a persoanelor cu dizabilităţi în campania electorală Reprezentarea persoanelor cu dizabilităţi pe listele de candidaţi şi implicarea acestora în activităţi de campanie electorală</w:t>
            </w:r>
            <w:r w:rsidR="004C2633">
              <w:rPr>
                <w:rStyle w:val="Hyperlink"/>
                <w:rFonts w:ascii="Verdana" w:hAnsi="Verdana" w:cstheme="minorHAnsi"/>
                <w:noProof/>
                <w:lang w:val="ro-RO"/>
              </w:rPr>
              <w:t xml:space="preserve"> ...</w:t>
            </w:r>
            <w:r w:rsidR="004C2633">
              <w:rPr>
                <w:rFonts w:ascii="Verdana" w:hAnsi="Verdana" w:cstheme="minorHAnsi"/>
                <w:noProof/>
                <w:webHidden/>
                <w:lang w:val="ro-RO"/>
              </w:rPr>
              <w:t>8</w:t>
            </w:r>
          </w:hyperlink>
        </w:p>
        <w:p w:rsidR="00451023" w:rsidRPr="00BF4F04" w:rsidRDefault="00423C7A" w:rsidP="00451023">
          <w:pPr>
            <w:pStyle w:val="TOC1"/>
            <w:tabs>
              <w:tab w:val="left" w:pos="440"/>
              <w:tab w:val="right" w:leader="dot" w:pos="9016"/>
            </w:tabs>
            <w:spacing w:after="240"/>
            <w:rPr>
              <w:rFonts w:ascii="Verdana" w:hAnsi="Verdana" w:cstheme="minorHAnsi"/>
              <w:noProof/>
              <w:lang w:val="ro-RO"/>
            </w:rPr>
          </w:pPr>
          <w:hyperlink w:anchor="_Toc21517812" w:history="1">
            <w:r w:rsidR="00451023" w:rsidRPr="00BF4F04">
              <w:rPr>
                <w:rStyle w:val="Hyperlink"/>
                <w:rFonts w:ascii="Verdana" w:hAnsi="Verdana" w:cstheme="minorHAnsi"/>
                <w:noProof/>
                <w:lang w:val="ro-RO"/>
              </w:rPr>
              <w:t>II.</w:t>
            </w:r>
            <w:r w:rsidR="00451023" w:rsidRPr="00BF4F04">
              <w:rPr>
                <w:rFonts w:ascii="Verdana" w:eastAsiaTheme="minorEastAsia" w:hAnsi="Verdana" w:cstheme="minorHAnsi"/>
                <w:noProof/>
                <w:lang w:val="ro-RO"/>
              </w:rPr>
              <w:tab/>
            </w:r>
            <w:r w:rsidR="00451023" w:rsidRPr="00BF4F04">
              <w:rPr>
                <w:rStyle w:val="Hyperlink"/>
                <w:rFonts w:ascii="Verdana" w:hAnsi="Verdana" w:cstheme="minorHAnsi"/>
                <w:noProof/>
                <w:lang w:val="ro-RO"/>
              </w:rPr>
              <w:t>Accesibilitatea informaţiei despre platformele concurenţilor electorali pentru persoanele cu dizabilităţi locomotorii, senzoriale, mintale, intelectuale</w:t>
            </w:r>
            <w:r w:rsidR="00451023" w:rsidRPr="00BF4F04">
              <w:rPr>
                <w:rFonts w:ascii="Verdana" w:hAnsi="Verdana" w:cstheme="minorHAnsi"/>
                <w:noProof/>
                <w:webHidden/>
                <w:lang w:val="ro-RO"/>
              </w:rPr>
              <w:tab/>
            </w:r>
            <w:r w:rsidR="00451023" w:rsidRPr="00BF4F04">
              <w:rPr>
                <w:rFonts w:ascii="Verdana" w:hAnsi="Verdana" w:cstheme="minorHAnsi"/>
                <w:noProof/>
                <w:webHidden/>
                <w:lang w:val="ro-RO"/>
              </w:rPr>
              <w:fldChar w:fldCharType="begin"/>
            </w:r>
            <w:r w:rsidR="00451023" w:rsidRPr="00BF4F04">
              <w:rPr>
                <w:rFonts w:ascii="Verdana" w:hAnsi="Verdana" w:cstheme="minorHAnsi"/>
                <w:noProof/>
                <w:webHidden/>
                <w:lang w:val="ro-RO"/>
              </w:rPr>
              <w:instrText xml:space="preserve"> PAGEREF _Toc21517812 \h </w:instrText>
            </w:r>
            <w:r w:rsidR="00451023" w:rsidRPr="00BF4F04">
              <w:rPr>
                <w:rFonts w:ascii="Verdana" w:hAnsi="Verdana" w:cstheme="minorHAnsi"/>
                <w:noProof/>
                <w:webHidden/>
                <w:lang w:val="ro-RO"/>
              </w:rPr>
            </w:r>
            <w:r w:rsidR="00451023" w:rsidRPr="00BF4F04">
              <w:rPr>
                <w:rFonts w:ascii="Verdana" w:hAnsi="Verdana" w:cstheme="minorHAnsi"/>
                <w:noProof/>
                <w:webHidden/>
                <w:lang w:val="ro-RO"/>
              </w:rPr>
              <w:fldChar w:fldCharType="separate"/>
            </w:r>
            <w:r w:rsidR="00463871">
              <w:rPr>
                <w:rFonts w:ascii="Verdana" w:hAnsi="Verdana" w:cstheme="minorHAnsi"/>
                <w:noProof/>
                <w:webHidden/>
                <w:lang w:val="ro-RO"/>
              </w:rPr>
              <w:t>9</w:t>
            </w:r>
            <w:r w:rsidR="00451023" w:rsidRPr="00BF4F04">
              <w:rPr>
                <w:rFonts w:ascii="Verdana" w:hAnsi="Verdana" w:cstheme="minorHAnsi"/>
                <w:noProof/>
                <w:webHidden/>
                <w:lang w:val="ro-RO"/>
              </w:rPr>
              <w:fldChar w:fldCharType="end"/>
            </w:r>
          </w:hyperlink>
        </w:p>
        <w:p w:rsidR="00C512F1" w:rsidRPr="00BF4F04" w:rsidRDefault="00C512F1" w:rsidP="00C512F1">
          <w:pPr>
            <w:rPr>
              <w:rFonts w:ascii="Verdana" w:hAnsi="Verdana"/>
              <w:noProof/>
              <w:lang w:val="ro-RO"/>
            </w:rPr>
          </w:pPr>
          <w:r w:rsidRPr="00BF4F04">
            <w:rPr>
              <w:rFonts w:ascii="Verdana" w:hAnsi="Verdana"/>
              <w:noProof/>
              <w:lang w:val="ro-RO"/>
            </w:rPr>
            <w:t>III. Reflectarea problemelor cu care se confruntă persoanele cu dizabilități în platformele concurenților electorali ........................................................</w:t>
          </w:r>
          <w:r w:rsidR="004C2633">
            <w:rPr>
              <w:rFonts w:ascii="Verdana" w:hAnsi="Verdana"/>
              <w:noProof/>
              <w:lang w:val="ro-RO"/>
            </w:rPr>
            <w:t>..</w:t>
          </w:r>
          <w:r w:rsidRPr="00BF4F04">
            <w:rPr>
              <w:rFonts w:ascii="Verdana" w:hAnsi="Verdana"/>
              <w:noProof/>
              <w:lang w:val="ro-RO"/>
            </w:rPr>
            <w:t>..</w:t>
          </w:r>
          <w:r w:rsidR="004C2633">
            <w:rPr>
              <w:rFonts w:ascii="Verdana" w:hAnsi="Verdana"/>
              <w:noProof/>
              <w:lang w:val="ro-RO"/>
            </w:rPr>
            <w:t>13</w:t>
          </w:r>
        </w:p>
        <w:p w:rsidR="00451023" w:rsidRPr="00BF4F04" w:rsidRDefault="00423C7A" w:rsidP="00451023">
          <w:pPr>
            <w:pStyle w:val="TOC1"/>
            <w:tabs>
              <w:tab w:val="right" w:leader="dot" w:pos="9016"/>
            </w:tabs>
            <w:spacing w:after="240"/>
            <w:rPr>
              <w:rFonts w:ascii="Verdana" w:eastAsiaTheme="minorEastAsia" w:hAnsi="Verdana" w:cstheme="minorHAnsi"/>
              <w:noProof/>
              <w:lang w:val="ro-RO"/>
            </w:rPr>
          </w:pPr>
          <w:hyperlink w:anchor="_Toc21517813" w:history="1">
            <w:r w:rsidR="00451023" w:rsidRPr="00BF4F04">
              <w:rPr>
                <w:rStyle w:val="Hyperlink"/>
                <w:rFonts w:ascii="Verdana" w:hAnsi="Verdana" w:cstheme="minorHAnsi"/>
                <w:noProof/>
                <w:lang w:val="ro-RO"/>
              </w:rPr>
              <w:t>IV. Accesibilitatea fizică şi informaţională a secţiilor de votare</w:t>
            </w:r>
            <w:r w:rsidR="00451023" w:rsidRPr="00BF4F04">
              <w:rPr>
                <w:rFonts w:ascii="Verdana" w:hAnsi="Verdana" w:cstheme="minorHAnsi"/>
                <w:noProof/>
                <w:webHidden/>
                <w:lang w:val="ro-RO"/>
              </w:rPr>
              <w:tab/>
            </w:r>
            <w:r w:rsidR="004C2633">
              <w:rPr>
                <w:rFonts w:ascii="Verdana" w:hAnsi="Verdana" w:cstheme="minorHAnsi"/>
                <w:noProof/>
                <w:webHidden/>
                <w:lang w:val="ro-RO"/>
              </w:rPr>
              <w:t>14</w:t>
            </w:r>
          </w:hyperlink>
        </w:p>
        <w:p w:rsidR="00451023" w:rsidRPr="00BF4F04" w:rsidRDefault="00423C7A" w:rsidP="00451023">
          <w:pPr>
            <w:pStyle w:val="TOC1"/>
            <w:tabs>
              <w:tab w:val="right" w:leader="dot" w:pos="9016"/>
            </w:tabs>
            <w:spacing w:after="240"/>
            <w:rPr>
              <w:rFonts w:ascii="Verdana" w:eastAsiaTheme="minorEastAsia" w:hAnsi="Verdana" w:cstheme="minorHAnsi"/>
              <w:noProof/>
              <w:lang w:val="ro-RO"/>
            </w:rPr>
          </w:pPr>
          <w:hyperlink w:anchor="_Toc21517814" w:history="1">
            <w:r w:rsidR="00451023" w:rsidRPr="00BF4F04">
              <w:rPr>
                <w:rStyle w:val="Hyperlink"/>
                <w:rFonts w:ascii="Verdana" w:hAnsi="Verdana" w:cstheme="minorHAnsi"/>
                <w:noProof/>
                <w:lang w:val="ro-RO"/>
              </w:rPr>
              <w:t>RECOMANDĂRI</w:t>
            </w:r>
            <w:r w:rsidR="00451023" w:rsidRPr="00BF4F04">
              <w:rPr>
                <w:rFonts w:ascii="Verdana" w:hAnsi="Verdana" w:cstheme="minorHAnsi"/>
                <w:noProof/>
                <w:webHidden/>
                <w:lang w:val="ro-RO"/>
              </w:rPr>
              <w:tab/>
            </w:r>
            <w:r w:rsidR="00451023" w:rsidRPr="00BF4F04">
              <w:rPr>
                <w:rFonts w:ascii="Verdana" w:hAnsi="Verdana" w:cstheme="minorHAnsi"/>
                <w:noProof/>
                <w:webHidden/>
                <w:lang w:val="ro-RO"/>
              </w:rPr>
              <w:fldChar w:fldCharType="begin"/>
            </w:r>
            <w:r w:rsidR="00451023" w:rsidRPr="00BF4F04">
              <w:rPr>
                <w:rFonts w:ascii="Verdana" w:hAnsi="Verdana" w:cstheme="minorHAnsi"/>
                <w:noProof/>
                <w:webHidden/>
                <w:lang w:val="ro-RO"/>
              </w:rPr>
              <w:instrText xml:space="preserve"> PAGEREF _Toc21517814 \h </w:instrText>
            </w:r>
            <w:r w:rsidR="00451023" w:rsidRPr="00BF4F04">
              <w:rPr>
                <w:rFonts w:ascii="Verdana" w:hAnsi="Verdana" w:cstheme="minorHAnsi"/>
                <w:noProof/>
                <w:webHidden/>
                <w:lang w:val="ro-RO"/>
              </w:rPr>
            </w:r>
            <w:r w:rsidR="00451023" w:rsidRPr="00BF4F04">
              <w:rPr>
                <w:rFonts w:ascii="Verdana" w:hAnsi="Verdana" w:cstheme="minorHAnsi"/>
                <w:noProof/>
                <w:webHidden/>
                <w:lang w:val="ro-RO"/>
              </w:rPr>
              <w:fldChar w:fldCharType="separate"/>
            </w:r>
            <w:r w:rsidR="00463871">
              <w:rPr>
                <w:rFonts w:ascii="Verdana" w:hAnsi="Verdana" w:cstheme="minorHAnsi"/>
                <w:noProof/>
                <w:webHidden/>
                <w:lang w:val="ro-RO"/>
              </w:rPr>
              <w:t>18</w:t>
            </w:r>
            <w:r w:rsidR="00451023" w:rsidRPr="00BF4F04">
              <w:rPr>
                <w:rFonts w:ascii="Verdana" w:hAnsi="Verdana" w:cstheme="minorHAnsi"/>
                <w:noProof/>
                <w:webHidden/>
                <w:lang w:val="ro-RO"/>
              </w:rPr>
              <w:fldChar w:fldCharType="end"/>
            </w:r>
          </w:hyperlink>
        </w:p>
        <w:p w:rsidR="00A2623F" w:rsidRPr="00BF4F04" w:rsidRDefault="00A2623F" w:rsidP="00451023">
          <w:pPr>
            <w:pStyle w:val="TOC1"/>
            <w:tabs>
              <w:tab w:val="right" w:leader="dot" w:pos="9016"/>
            </w:tabs>
            <w:spacing w:after="240"/>
            <w:rPr>
              <w:rFonts w:ascii="Verdana" w:hAnsi="Verdana" w:cstheme="minorHAnsi"/>
              <w:lang w:val="ro-RO"/>
            </w:rPr>
          </w:pPr>
          <w:r w:rsidRPr="00BF4F04">
            <w:rPr>
              <w:rFonts w:ascii="Verdana" w:hAnsi="Verdana" w:cstheme="minorHAnsi"/>
              <w:b/>
              <w:bCs/>
              <w:noProof/>
              <w:lang w:val="ro-RO"/>
            </w:rPr>
            <w:fldChar w:fldCharType="end"/>
          </w:r>
          <w:r w:rsidR="00F34DF2" w:rsidRPr="00BF4F04">
            <w:rPr>
              <w:rFonts w:ascii="Verdana" w:hAnsi="Verdana" w:cstheme="minorHAnsi"/>
              <w:b/>
              <w:bCs/>
              <w:noProof/>
              <w:lang w:val="ro-RO"/>
            </w:rPr>
            <w:t xml:space="preserve"> </w:t>
          </w:r>
        </w:p>
      </w:sdtContent>
    </w:sdt>
    <w:p w:rsidR="00A2623F" w:rsidRPr="00BF4F04" w:rsidRDefault="00A2623F" w:rsidP="002A04C5">
      <w:pPr>
        <w:spacing w:after="0" w:line="240" w:lineRule="auto"/>
        <w:rPr>
          <w:rFonts w:ascii="Verdana" w:hAnsi="Verdana"/>
          <w:b/>
          <w:sz w:val="24"/>
          <w:szCs w:val="28"/>
          <w:lang w:val="ro-RO"/>
        </w:rPr>
      </w:pPr>
    </w:p>
    <w:p w:rsidR="00A2623F" w:rsidRPr="00BF4F04" w:rsidRDefault="00A2623F" w:rsidP="002A04C5">
      <w:pPr>
        <w:spacing w:after="0" w:line="240" w:lineRule="auto"/>
        <w:rPr>
          <w:rFonts w:ascii="Verdana" w:hAnsi="Verdana"/>
          <w:b/>
          <w:sz w:val="24"/>
          <w:szCs w:val="28"/>
          <w:lang w:val="ro-RO"/>
        </w:rPr>
      </w:pPr>
    </w:p>
    <w:p w:rsidR="00451023" w:rsidRPr="00BF4F04" w:rsidRDefault="00451023">
      <w:pPr>
        <w:rPr>
          <w:rFonts w:ascii="Verdana" w:eastAsia="Times New Roman" w:hAnsi="Verdana" w:cs="Times New Roman"/>
          <w:b/>
          <w:bCs/>
          <w:color w:val="44546A" w:themeColor="text2"/>
          <w:kern w:val="36"/>
          <w:sz w:val="36"/>
          <w:szCs w:val="48"/>
          <w:lang w:val="ro-RO" w:eastAsia="ro-MD"/>
        </w:rPr>
      </w:pPr>
      <w:r w:rsidRPr="00BF4F04">
        <w:rPr>
          <w:rFonts w:ascii="Verdana" w:hAnsi="Verdana"/>
          <w:lang w:val="ro-RO"/>
        </w:rPr>
        <w:br w:type="page"/>
      </w:r>
    </w:p>
    <w:p w:rsidR="00094A5B" w:rsidRPr="00BF4F04" w:rsidRDefault="00094A5B" w:rsidP="00746BE4">
      <w:pPr>
        <w:pStyle w:val="Heading1"/>
        <w:rPr>
          <w:rFonts w:ascii="Verdana" w:hAnsi="Verdana"/>
          <w:lang w:val="ro-RO"/>
        </w:rPr>
      </w:pPr>
      <w:bookmarkStart w:id="1" w:name="_Toc21517808"/>
      <w:r w:rsidRPr="00BF4F04">
        <w:rPr>
          <w:rFonts w:ascii="Verdana" w:hAnsi="Verdana"/>
          <w:lang w:val="ro-RO"/>
        </w:rPr>
        <w:lastRenderedPageBreak/>
        <w:t>SUMAR EXECUTIV</w:t>
      </w:r>
      <w:bookmarkEnd w:id="1"/>
    </w:p>
    <w:p w:rsidR="00A2623F" w:rsidRPr="00BF4F04" w:rsidRDefault="00A2623F" w:rsidP="00A2623F">
      <w:pPr>
        <w:pStyle w:val="NoSpacing"/>
        <w:spacing w:line="276" w:lineRule="auto"/>
        <w:jc w:val="both"/>
        <w:rPr>
          <w:rFonts w:ascii="Verdana" w:hAnsi="Verdana"/>
          <w:szCs w:val="24"/>
          <w:lang w:val="ro-RO"/>
        </w:rPr>
      </w:pPr>
      <w:bookmarkStart w:id="2" w:name="_Hlk22277520"/>
      <w:r w:rsidRPr="00BF4F04">
        <w:rPr>
          <w:rFonts w:ascii="Verdana" w:hAnsi="Verdana"/>
          <w:szCs w:val="24"/>
          <w:lang w:val="ro-RO"/>
        </w:rPr>
        <w:t xml:space="preserve">Prezentul raport de monitorizare a procesului incluziunii persoanelor cu </w:t>
      </w:r>
      <w:proofErr w:type="spellStart"/>
      <w:r w:rsidRPr="00BF4F04">
        <w:rPr>
          <w:rFonts w:ascii="Verdana" w:hAnsi="Verdana"/>
          <w:szCs w:val="24"/>
          <w:lang w:val="ro-RO"/>
        </w:rPr>
        <w:t>dizabilităţi</w:t>
      </w:r>
      <w:proofErr w:type="spellEnd"/>
      <w:r w:rsidRPr="00BF4F04">
        <w:rPr>
          <w:rFonts w:ascii="Verdana" w:hAnsi="Verdana"/>
          <w:szCs w:val="24"/>
          <w:lang w:val="ro-RO"/>
        </w:rPr>
        <w:t xml:space="preserve"> în cadrul alegerilor locale generale din 20 octombrie 2019 este realizat în cadrul proiectului „Pledoaria </w:t>
      </w:r>
      <w:proofErr w:type="spellStart"/>
      <w:r w:rsidRPr="00BF4F04">
        <w:rPr>
          <w:rFonts w:ascii="Verdana" w:hAnsi="Verdana"/>
          <w:szCs w:val="24"/>
          <w:lang w:val="ro-RO"/>
        </w:rPr>
        <w:t>societăţii</w:t>
      </w:r>
      <w:proofErr w:type="spellEnd"/>
      <w:r w:rsidRPr="00BF4F04">
        <w:rPr>
          <w:rFonts w:ascii="Verdana" w:hAnsi="Verdana"/>
          <w:szCs w:val="24"/>
          <w:lang w:val="ro-RO"/>
        </w:rPr>
        <w:t xml:space="preserve"> civile pentru alegeri incluzive </w:t>
      </w:r>
      <w:proofErr w:type="spellStart"/>
      <w:r w:rsidRPr="00BF4F04">
        <w:rPr>
          <w:rFonts w:ascii="Verdana" w:hAnsi="Verdana"/>
          <w:szCs w:val="24"/>
          <w:lang w:val="ro-RO"/>
        </w:rPr>
        <w:t>şi</w:t>
      </w:r>
      <w:proofErr w:type="spellEnd"/>
      <w:r w:rsidRPr="00BF4F04">
        <w:rPr>
          <w:rFonts w:ascii="Verdana" w:hAnsi="Verdana"/>
          <w:szCs w:val="24"/>
          <w:lang w:val="ro-RO"/>
        </w:rPr>
        <w:t xml:space="preserve"> corecte în Republica Moldova, conforme recomandărilor UE </w:t>
      </w:r>
      <w:proofErr w:type="spellStart"/>
      <w:r w:rsidRPr="00BF4F04">
        <w:rPr>
          <w:rFonts w:ascii="Verdana" w:hAnsi="Verdana"/>
          <w:szCs w:val="24"/>
          <w:lang w:val="ro-RO"/>
        </w:rPr>
        <w:t>şi</w:t>
      </w:r>
      <w:proofErr w:type="spellEnd"/>
      <w:r w:rsidRPr="00BF4F04">
        <w:rPr>
          <w:rFonts w:ascii="Verdana" w:hAnsi="Verdana"/>
          <w:szCs w:val="24"/>
          <w:lang w:val="ro-RO"/>
        </w:rPr>
        <w:t xml:space="preserve"> OSCE/ODIHR </w:t>
      </w:r>
      <w:proofErr w:type="spellStart"/>
      <w:r w:rsidRPr="00BF4F04">
        <w:rPr>
          <w:rFonts w:ascii="Verdana" w:hAnsi="Verdana"/>
          <w:szCs w:val="24"/>
          <w:lang w:val="ro-RO"/>
        </w:rPr>
        <w:t>şi</w:t>
      </w:r>
      <w:proofErr w:type="spellEnd"/>
      <w:r w:rsidRPr="00BF4F04">
        <w:rPr>
          <w:rFonts w:ascii="Verdana" w:hAnsi="Verdana"/>
          <w:szCs w:val="24"/>
          <w:lang w:val="ro-RO"/>
        </w:rPr>
        <w:t xml:space="preserve"> angajamentelor în domeniul drepturilor omului”, implementat de către Fundația Est-Europeană (FEE) din Moldova, în parteneriat cu Centrul Parteneriat pentru Dezvoltare (CPD), </w:t>
      </w:r>
      <w:proofErr w:type="spellStart"/>
      <w:r w:rsidRPr="00BF4F04">
        <w:rPr>
          <w:rFonts w:ascii="Verdana" w:hAnsi="Verdana"/>
          <w:szCs w:val="24"/>
          <w:lang w:val="ro-RO"/>
        </w:rPr>
        <w:t>Piligrim</w:t>
      </w:r>
      <w:proofErr w:type="spellEnd"/>
      <w:r w:rsidRPr="00BF4F04">
        <w:rPr>
          <w:rFonts w:ascii="Verdana" w:hAnsi="Verdana"/>
          <w:szCs w:val="24"/>
          <w:lang w:val="ro-RO"/>
        </w:rPr>
        <w:t xml:space="preserve"> </w:t>
      </w:r>
      <w:proofErr w:type="spellStart"/>
      <w:r w:rsidRPr="00BF4F04">
        <w:rPr>
          <w:rFonts w:ascii="Verdana" w:hAnsi="Verdana"/>
          <w:szCs w:val="24"/>
          <w:lang w:val="ro-RO"/>
        </w:rPr>
        <w:t>Demo</w:t>
      </w:r>
      <w:proofErr w:type="spellEnd"/>
      <w:r w:rsidRPr="00BF4F04">
        <w:rPr>
          <w:rFonts w:ascii="Verdana" w:hAnsi="Verdana"/>
          <w:szCs w:val="24"/>
          <w:lang w:val="ro-RO"/>
        </w:rPr>
        <w:t xml:space="preserve"> </w:t>
      </w:r>
      <w:proofErr w:type="spellStart"/>
      <w:r w:rsidRPr="00BF4F04">
        <w:rPr>
          <w:rFonts w:ascii="Verdana" w:hAnsi="Verdana"/>
          <w:szCs w:val="24"/>
          <w:lang w:val="ro-RO"/>
        </w:rPr>
        <w:t>şi</w:t>
      </w:r>
      <w:proofErr w:type="spellEnd"/>
      <w:r w:rsidRPr="00BF4F04">
        <w:rPr>
          <w:rFonts w:ascii="Verdana" w:hAnsi="Verdana"/>
          <w:szCs w:val="24"/>
          <w:lang w:val="ro-RO"/>
        </w:rPr>
        <w:t xml:space="preserve"> </w:t>
      </w:r>
      <w:proofErr w:type="spellStart"/>
      <w:r w:rsidRPr="00BF4F04">
        <w:rPr>
          <w:rFonts w:ascii="Verdana" w:hAnsi="Verdana"/>
          <w:szCs w:val="24"/>
          <w:lang w:val="ro-RO"/>
        </w:rPr>
        <w:t>Tărnă</w:t>
      </w:r>
      <w:proofErr w:type="spellEnd"/>
      <w:r w:rsidRPr="00BF4F04">
        <w:rPr>
          <w:rFonts w:ascii="Verdana" w:hAnsi="Verdana"/>
          <w:szCs w:val="24"/>
          <w:lang w:val="ro-RO"/>
        </w:rPr>
        <w:t xml:space="preserve"> Rom, cu sprijinul financiar oferit de Uniunea Europeană și cofinanțat de Suedia. Datele prezentate în raport au fost acumulate în perioada </w:t>
      </w:r>
      <w:r w:rsidR="004C2905" w:rsidRPr="00BF4F04">
        <w:rPr>
          <w:rFonts w:ascii="Verdana" w:hAnsi="Verdana"/>
          <w:szCs w:val="24"/>
          <w:lang w:val="ro-RO"/>
        </w:rPr>
        <w:t xml:space="preserve">8 </w:t>
      </w:r>
      <w:r w:rsidRPr="00BF4F04">
        <w:rPr>
          <w:rFonts w:ascii="Verdana" w:hAnsi="Verdana"/>
          <w:szCs w:val="24"/>
          <w:lang w:val="ro-RO"/>
        </w:rPr>
        <w:t xml:space="preserve">– </w:t>
      </w:r>
      <w:r w:rsidR="004C2905" w:rsidRPr="00BF4F04">
        <w:rPr>
          <w:rFonts w:ascii="Verdana" w:hAnsi="Verdana"/>
          <w:szCs w:val="24"/>
          <w:lang w:val="ro-RO"/>
        </w:rPr>
        <w:t>1</w:t>
      </w:r>
      <w:r w:rsidRPr="00BF4F04">
        <w:rPr>
          <w:rFonts w:ascii="Verdana" w:hAnsi="Verdana"/>
          <w:szCs w:val="24"/>
          <w:lang w:val="ro-RO"/>
        </w:rPr>
        <w:t xml:space="preserve">7 octombrie 2019. </w:t>
      </w:r>
    </w:p>
    <w:bookmarkEnd w:id="2"/>
    <w:p w:rsidR="00A2623F" w:rsidRPr="00BF4F04" w:rsidRDefault="00A2623F" w:rsidP="00B83127">
      <w:pPr>
        <w:spacing w:after="0" w:line="240" w:lineRule="auto"/>
        <w:jc w:val="both"/>
        <w:rPr>
          <w:rFonts w:ascii="Verdana" w:hAnsi="Verdana"/>
          <w:szCs w:val="28"/>
          <w:lang w:val="ro-RO"/>
        </w:rPr>
      </w:pPr>
    </w:p>
    <w:p w:rsidR="00B83127" w:rsidRPr="00BF4F04" w:rsidRDefault="00B83127" w:rsidP="00B83127">
      <w:pPr>
        <w:spacing w:after="0" w:line="240" w:lineRule="auto"/>
        <w:jc w:val="both"/>
        <w:rPr>
          <w:rFonts w:ascii="Verdana" w:hAnsi="Verdana"/>
          <w:szCs w:val="28"/>
          <w:lang w:val="ro-RO"/>
        </w:rPr>
      </w:pPr>
      <w:r w:rsidRPr="00BF4F04">
        <w:rPr>
          <w:rFonts w:ascii="Verdana" w:hAnsi="Verdana"/>
          <w:szCs w:val="28"/>
          <w:lang w:val="ro-RO"/>
        </w:rPr>
        <w:t xml:space="preserve">Misiunea de observare a Alegerilor Locale Generale din 20 octombrie 2019 din perspectiva incluziunii persoanelor cu dizabilități este alcătuită dintr-un grup de experți în domeniu, din care fac parte inclusiv, persoane cu dizabilități și acoperă geografic 5 unități administrative (raioanele </w:t>
      </w:r>
      <w:proofErr w:type="spellStart"/>
      <w:r w:rsidRPr="00BF4F04">
        <w:rPr>
          <w:rFonts w:ascii="Verdana" w:hAnsi="Verdana"/>
          <w:szCs w:val="28"/>
          <w:lang w:val="ro-RO"/>
        </w:rPr>
        <w:t>Edineț</w:t>
      </w:r>
      <w:proofErr w:type="spellEnd"/>
      <w:r w:rsidRPr="00BF4F04">
        <w:rPr>
          <w:rFonts w:ascii="Verdana" w:hAnsi="Verdana"/>
          <w:szCs w:val="28"/>
          <w:lang w:val="ro-RO"/>
        </w:rPr>
        <w:t>, Căușeni; UTA Găgăuzia, municipiile Bălți și Chișinău).</w:t>
      </w:r>
    </w:p>
    <w:p w:rsidR="00B83127" w:rsidRPr="00BF4F04" w:rsidRDefault="00B83127" w:rsidP="00B83127">
      <w:pPr>
        <w:spacing w:after="0" w:line="240" w:lineRule="auto"/>
        <w:jc w:val="both"/>
        <w:rPr>
          <w:rFonts w:ascii="Verdana" w:hAnsi="Verdana"/>
          <w:szCs w:val="28"/>
          <w:lang w:val="ro-RO"/>
        </w:rPr>
      </w:pPr>
    </w:p>
    <w:p w:rsidR="00B83127" w:rsidRPr="00BF4F04" w:rsidRDefault="00B83127" w:rsidP="00B83127">
      <w:pPr>
        <w:spacing w:after="0" w:line="240" w:lineRule="auto"/>
        <w:jc w:val="both"/>
        <w:rPr>
          <w:rFonts w:ascii="Verdana" w:hAnsi="Verdana"/>
          <w:szCs w:val="28"/>
          <w:lang w:val="ro-RO"/>
        </w:rPr>
      </w:pPr>
      <w:r w:rsidRPr="00BF4F04">
        <w:rPr>
          <w:rFonts w:ascii="Verdana" w:hAnsi="Verdana"/>
          <w:szCs w:val="28"/>
          <w:lang w:val="ro-RO"/>
        </w:rPr>
        <w:t>Principalele constatări:</w:t>
      </w:r>
    </w:p>
    <w:p w:rsidR="00CD12FB" w:rsidRPr="00BF4F04" w:rsidRDefault="00CD12FB" w:rsidP="00651258">
      <w:pPr>
        <w:pStyle w:val="ListParagraph"/>
        <w:numPr>
          <w:ilvl w:val="0"/>
          <w:numId w:val="26"/>
        </w:numPr>
        <w:spacing w:after="0" w:line="240" w:lineRule="auto"/>
        <w:jc w:val="both"/>
        <w:rPr>
          <w:rFonts w:ascii="Verdana" w:hAnsi="Verdana"/>
          <w:lang w:val="ro-RO"/>
        </w:rPr>
      </w:pPr>
      <w:r w:rsidRPr="00BF4F04">
        <w:rPr>
          <w:rFonts w:ascii="Verdana" w:hAnsi="Verdana"/>
          <w:szCs w:val="28"/>
          <w:lang w:val="ro-RO"/>
        </w:rPr>
        <w:t xml:space="preserve">Conform datelor actualizate, </w:t>
      </w:r>
      <w:r w:rsidR="00B83127" w:rsidRPr="00BF4F04">
        <w:rPr>
          <w:rFonts w:ascii="Verdana" w:hAnsi="Verdana"/>
          <w:szCs w:val="28"/>
          <w:lang w:val="ro-RO"/>
        </w:rPr>
        <w:t>1</w:t>
      </w:r>
      <w:r w:rsidRPr="00BF4F04">
        <w:rPr>
          <w:rFonts w:ascii="Verdana" w:hAnsi="Verdana"/>
          <w:szCs w:val="28"/>
          <w:lang w:val="ro-RO"/>
        </w:rPr>
        <w:t>5</w:t>
      </w:r>
      <w:r w:rsidR="00B83127" w:rsidRPr="00BF4F04">
        <w:rPr>
          <w:rFonts w:ascii="Verdana" w:hAnsi="Verdana"/>
          <w:szCs w:val="28"/>
          <w:lang w:val="ro-RO"/>
        </w:rPr>
        <w:t xml:space="preserve"> persoane cu dizabilități candidează la Alegerile Locale Generale din 20 octombrie 2019. Profilul lor este următorul: (8 femei și </w:t>
      </w:r>
      <w:r w:rsidRPr="00BF4F04">
        <w:rPr>
          <w:rFonts w:ascii="Verdana" w:hAnsi="Verdana"/>
          <w:szCs w:val="28"/>
          <w:lang w:val="ro-RO"/>
        </w:rPr>
        <w:t>7</w:t>
      </w:r>
      <w:r w:rsidR="00B83127" w:rsidRPr="00BF4F04">
        <w:rPr>
          <w:rFonts w:ascii="Verdana" w:hAnsi="Verdana"/>
          <w:szCs w:val="28"/>
          <w:lang w:val="ro-RO"/>
        </w:rPr>
        <w:t xml:space="preserve"> bărbați; </w:t>
      </w:r>
      <w:r w:rsidRPr="00BF4F04">
        <w:rPr>
          <w:rFonts w:ascii="Verdana" w:hAnsi="Verdana"/>
          <w:szCs w:val="28"/>
          <w:lang w:val="ro-RO"/>
        </w:rPr>
        <w:t>4</w:t>
      </w:r>
      <w:r w:rsidR="00B83127" w:rsidRPr="00BF4F04">
        <w:rPr>
          <w:rFonts w:ascii="Verdana" w:hAnsi="Verdana"/>
          <w:szCs w:val="28"/>
          <w:lang w:val="ro-RO"/>
        </w:rPr>
        <w:t xml:space="preserve"> sunt din mediul urban și </w:t>
      </w:r>
      <w:r w:rsidRPr="00BF4F04">
        <w:rPr>
          <w:rFonts w:ascii="Verdana" w:hAnsi="Verdana"/>
          <w:szCs w:val="28"/>
          <w:lang w:val="ro-RO"/>
        </w:rPr>
        <w:t>11</w:t>
      </w:r>
      <w:r w:rsidR="00B83127" w:rsidRPr="00BF4F04">
        <w:rPr>
          <w:rFonts w:ascii="Verdana" w:hAnsi="Verdana"/>
          <w:szCs w:val="28"/>
          <w:lang w:val="ro-RO"/>
        </w:rPr>
        <w:t xml:space="preserve"> din mediul rural; 1 candidat la funcția de primar și 1</w:t>
      </w:r>
      <w:r w:rsidRPr="00BF4F04">
        <w:rPr>
          <w:rFonts w:ascii="Verdana" w:hAnsi="Verdana"/>
          <w:szCs w:val="28"/>
          <w:lang w:val="ro-RO"/>
        </w:rPr>
        <w:t>5</w:t>
      </w:r>
      <w:r w:rsidR="00B83127" w:rsidRPr="00BF4F04">
        <w:rPr>
          <w:rFonts w:ascii="Verdana" w:hAnsi="Verdana"/>
          <w:szCs w:val="28"/>
          <w:lang w:val="ro-RO"/>
        </w:rPr>
        <w:t xml:space="preserve"> la funcția de consilier local, </w:t>
      </w:r>
      <w:r w:rsidRPr="00BF4F04">
        <w:rPr>
          <w:rFonts w:ascii="Verdana" w:hAnsi="Verdana"/>
          <w:szCs w:val="28"/>
          <w:lang w:val="ro-RO"/>
        </w:rPr>
        <w:t>4</w:t>
      </w:r>
      <w:r w:rsidR="00B83127" w:rsidRPr="00BF4F04">
        <w:rPr>
          <w:rFonts w:ascii="Verdana" w:hAnsi="Verdana"/>
          <w:szCs w:val="28"/>
          <w:lang w:val="ro-RO"/>
        </w:rPr>
        <w:t xml:space="preserve"> la funcția de consilier raional; 2 candidați independenți și </w:t>
      </w:r>
      <w:r w:rsidRPr="00BF4F04">
        <w:rPr>
          <w:rFonts w:ascii="Verdana" w:hAnsi="Verdana"/>
          <w:szCs w:val="28"/>
          <w:lang w:val="ro-RO"/>
        </w:rPr>
        <w:t>13</w:t>
      </w:r>
      <w:r w:rsidR="00B83127" w:rsidRPr="00BF4F04">
        <w:rPr>
          <w:rFonts w:ascii="Verdana" w:hAnsi="Verdana"/>
          <w:szCs w:val="28"/>
          <w:lang w:val="ro-RO"/>
        </w:rPr>
        <w:t xml:space="preserve"> pe liste de partid; 3 utilizatori de scaun rulant</w:t>
      </w:r>
      <w:r w:rsidRPr="00BF4F04">
        <w:rPr>
          <w:rFonts w:ascii="Verdana" w:hAnsi="Verdana"/>
          <w:szCs w:val="28"/>
          <w:lang w:val="ro-RO"/>
        </w:rPr>
        <w:t>. Acest număr e</w:t>
      </w:r>
      <w:r w:rsidRPr="00BF4F04">
        <w:rPr>
          <w:rFonts w:ascii="Verdana" w:hAnsi="Verdana"/>
          <w:lang w:val="ro-RO"/>
        </w:rPr>
        <w:t>ste unul extrem de mic, grupul persoanelor cu dizabilități în alegerile locale generale din 20 octombrie 2019 fiind subreprezentat.</w:t>
      </w:r>
    </w:p>
    <w:p w:rsidR="004C2905" w:rsidRPr="00BF4F04" w:rsidRDefault="004C2905" w:rsidP="004C2905">
      <w:pPr>
        <w:pStyle w:val="ListParagraph"/>
        <w:spacing w:after="0" w:line="240" w:lineRule="auto"/>
        <w:jc w:val="both"/>
        <w:rPr>
          <w:rFonts w:ascii="Verdana" w:hAnsi="Verdana"/>
          <w:lang w:val="ro-RO"/>
        </w:rPr>
      </w:pPr>
    </w:p>
    <w:p w:rsidR="00C5154E" w:rsidRPr="00BF4F04" w:rsidRDefault="00C5154E" w:rsidP="00C5154E">
      <w:pPr>
        <w:pStyle w:val="ListParagraph"/>
        <w:numPr>
          <w:ilvl w:val="0"/>
          <w:numId w:val="26"/>
        </w:numPr>
        <w:spacing w:after="0" w:line="240" w:lineRule="auto"/>
        <w:jc w:val="both"/>
        <w:rPr>
          <w:rFonts w:ascii="Verdana" w:hAnsi="Verdana"/>
          <w:szCs w:val="28"/>
          <w:lang w:val="ro-RO"/>
        </w:rPr>
      </w:pPr>
      <w:r w:rsidRPr="00BF4F04">
        <w:rPr>
          <w:rFonts w:ascii="Verdana" w:hAnsi="Verdana"/>
          <w:szCs w:val="24"/>
          <w:lang w:val="ro-RO"/>
        </w:rPr>
        <w:t xml:space="preserve">Auditul accesibilității a 150 pagini web (realizat în primul raport de monitorizare) a constatat că doar 2 pagini sunt accesibile; alte 2 sunt considerate accesibile condiționat, celelalte pagini nu conțin / </w:t>
      </w:r>
      <w:r w:rsidR="00AB04EE" w:rsidRPr="00BF4F04">
        <w:rPr>
          <w:rFonts w:ascii="Verdana" w:hAnsi="Verdana"/>
          <w:szCs w:val="24"/>
          <w:lang w:val="ro-RO"/>
        </w:rPr>
        <w:t xml:space="preserve">nu </w:t>
      </w:r>
      <w:r w:rsidRPr="00BF4F04">
        <w:rPr>
          <w:rFonts w:ascii="Verdana" w:hAnsi="Verdana"/>
          <w:szCs w:val="24"/>
          <w:lang w:val="ro-RO"/>
        </w:rPr>
        <w:t xml:space="preserve">au suficiente instrumente pentru a fi accesibile slab văzătorii și nevăzătorilor. Autoritățile publice centrale, locale de nivelul I și II sunt notificate public, privind nerespectarea prevederilor HG </w:t>
      </w:r>
      <w:r w:rsidRPr="00BF4F04">
        <w:rPr>
          <w:rFonts w:ascii="Verdana" w:hAnsi="Verdana"/>
          <w:color w:val="000000"/>
          <w:szCs w:val="24"/>
          <w:lang w:val="ro-RO"/>
        </w:rPr>
        <w:t xml:space="preserve">Nr. 188 din 03.04.2012 </w:t>
      </w:r>
      <w:r w:rsidRPr="00BF4F04">
        <w:rPr>
          <w:rFonts w:ascii="Verdana" w:hAnsi="Verdana"/>
          <w:bCs/>
          <w:i/>
          <w:color w:val="000000"/>
          <w:szCs w:val="24"/>
          <w:lang w:val="ro-RO"/>
        </w:rPr>
        <w:t xml:space="preserve">privind paginile oficiale ale </w:t>
      </w:r>
      <w:proofErr w:type="spellStart"/>
      <w:r w:rsidRPr="00BF4F04">
        <w:rPr>
          <w:rFonts w:ascii="Verdana" w:hAnsi="Verdana"/>
          <w:bCs/>
          <w:i/>
          <w:color w:val="000000"/>
          <w:szCs w:val="24"/>
          <w:lang w:val="ro-RO"/>
        </w:rPr>
        <w:t>autorităţilor</w:t>
      </w:r>
      <w:proofErr w:type="spellEnd"/>
      <w:r w:rsidRPr="00BF4F04">
        <w:rPr>
          <w:rFonts w:ascii="Verdana" w:hAnsi="Verdana"/>
          <w:bCs/>
          <w:i/>
          <w:color w:val="000000"/>
          <w:szCs w:val="24"/>
          <w:lang w:val="ro-RO"/>
        </w:rPr>
        <w:t xml:space="preserve"> </w:t>
      </w:r>
      <w:proofErr w:type="spellStart"/>
      <w:r w:rsidRPr="00BF4F04">
        <w:rPr>
          <w:rFonts w:ascii="Verdana" w:hAnsi="Verdana"/>
          <w:bCs/>
          <w:i/>
          <w:color w:val="000000"/>
          <w:szCs w:val="24"/>
          <w:lang w:val="ro-RO"/>
        </w:rPr>
        <w:t>administraţiei</w:t>
      </w:r>
      <w:proofErr w:type="spellEnd"/>
      <w:r w:rsidRPr="00BF4F04">
        <w:rPr>
          <w:rFonts w:ascii="Verdana" w:hAnsi="Verdana"/>
          <w:bCs/>
          <w:i/>
          <w:color w:val="000000"/>
          <w:szCs w:val="24"/>
          <w:lang w:val="ro-RO"/>
        </w:rPr>
        <w:t xml:space="preserve"> publice în </w:t>
      </w:r>
      <w:proofErr w:type="spellStart"/>
      <w:r w:rsidRPr="00BF4F04">
        <w:rPr>
          <w:rFonts w:ascii="Verdana" w:hAnsi="Verdana"/>
          <w:bCs/>
          <w:i/>
          <w:color w:val="000000"/>
          <w:szCs w:val="24"/>
          <w:lang w:val="ro-RO"/>
        </w:rPr>
        <w:t>reţeaua</w:t>
      </w:r>
      <w:proofErr w:type="spellEnd"/>
      <w:r w:rsidRPr="00BF4F04">
        <w:rPr>
          <w:rFonts w:ascii="Verdana" w:hAnsi="Verdana"/>
          <w:bCs/>
          <w:i/>
          <w:color w:val="000000"/>
          <w:szCs w:val="24"/>
          <w:lang w:val="ro-RO"/>
        </w:rPr>
        <w:t xml:space="preserve"> Internet</w:t>
      </w:r>
      <w:r w:rsidRPr="00BF4F04">
        <w:rPr>
          <w:rFonts w:ascii="Verdana" w:hAnsi="Verdana"/>
          <w:bCs/>
          <w:color w:val="000000"/>
          <w:szCs w:val="24"/>
          <w:lang w:val="ro-RO"/>
        </w:rPr>
        <w:t xml:space="preserve"> </w:t>
      </w:r>
      <w:r w:rsidRPr="00BF4F04">
        <w:rPr>
          <w:rFonts w:ascii="Verdana" w:hAnsi="Verdana"/>
          <w:color w:val="000000"/>
          <w:lang w:val="ro-RO"/>
        </w:rPr>
        <w:t xml:space="preserve"> și privind îngrădirea dreptului la informare al persoanelor cu dizabilități de vedere.</w:t>
      </w:r>
    </w:p>
    <w:p w:rsidR="00AB228A" w:rsidRPr="00BF4F04" w:rsidRDefault="00AB228A" w:rsidP="00AB228A">
      <w:pPr>
        <w:pStyle w:val="ListParagraph"/>
        <w:rPr>
          <w:rFonts w:ascii="Verdana" w:hAnsi="Verdana"/>
          <w:lang w:val="ro-RO"/>
        </w:rPr>
      </w:pPr>
    </w:p>
    <w:p w:rsidR="004C2905" w:rsidRPr="00BF4F04" w:rsidRDefault="004C2905" w:rsidP="004C2905">
      <w:pPr>
        <w:pStyle w:val="ListParagraph"/>
        <w:numPr>
          <w:ilvl w:val="0"/>
          <w:numId w:val="26"/>
        </w:numPr>
        <w:spacing w:after="0" w:line="240" w:lineRule="auto"/>
        <w:jc w:val="both"/>
        <w:rPr>
          <w:rFonts w:ascii="Verdana" w:hAnsi="Verdana"/>
          <w:lang w:val="ro-RO"/>
        </w:rPr>
      </w:pPr>
      <w:r w:rsidRPr="00BF4F04">
        <w:rPr>
          <w:rFonts w:ascii="Verdana" w:hAnsi="Verdana"/>
          <w:lang w:val="ro-RO"/>
        </w:rPr>
        <w:t xml:space="preserve">Constatăm cu mare îngrijorare că, în plină campanie electorală, începând cu data de 11 octombrie 2019 a fost sistată traducerea în limbajul </w:t>
      </w:r>
      <w:proofErr w:type="spellStart"/>
      <w:r w:rsidRPr="00BF4F04">
        <w:rPr>
          <w:rFonts w:ascii="Verdana" w:hAnsi="Verdana"/>
          <w:lang w:val="ro-RO"/>
        </w:rPr>
        <w:t>mimico</w:t>
      </w:r>
      <w:proofErr w:type="spellEnd"/>
      <w:r w:rsidRPr="00BF4F04">
        <w:rPr>
          <w:rFonts w:ascii="Verdana" w:hAnsi="Verdana"/>
          <w:lang w:val="ro-RO"/>
        </w:rPr>
        <w:t xml:space="preserve">-gestuală a emisiunilor și buletinelor de știri la posturile TV </w:t>
      </w:r>
      <w:r w:rsidRPr="00BF4F04">
        <w:rPr>
          <w:rFonts w:ascii="Verdana" w:hAnsi="Verdana"/>
          <w:i/>
          <w:lang w:val="ro-RO"/>
        </w:rPr>
        <w:t>Prime, Canal 1 și Canal 2</w:t>
      </w:r>
      <w:r w:rsidRPr="00BF4F04">
        <w:rPr>
          <w:rFonts w:ascii="Verdana" w:hAnsi="Verdana"/>
          <w:lang w:val="ro-RO"/>
        </w:rPr>
        <w:t>. Aceste acțiuni sunt greu de înțeles</w:t>
      </w:r>
      <w:r w:rsidR="00AB228A" w:rsidRPr="00BF4F04">
        <w:rPr>
          <w:rFonts w:ascii="Verdana" w:hAnsi="Verdana"/>
          <w:lang w:val="ro-RO"/>
        </w:rPr>
        <w:t>, mai ales</w:t>
      </w:r>
      <w:r w:rsidRPr="00BF4F04">
        <w:rPr>
          <w:rFonts w:ascii="Verdana" w:hAnsi="Verdana"/>
          <w:lang w:val="ro-RO"/>
        </w:rPr>
        <w:t xml:space="preserve"> în plină campanie electorală de către comunitatea persoanelor cu dizabilități de auz: </w:t>
      </w:r>
      <w:r w:rsidRPr="00BF4F04">
        <w:rPr>
          <w:rFonts w:ascii="Verdana" w:hAnsi="Verdana"/>
          <w:i/>
          <w:lang w:val="ro-RO"/>
        </w:rPr>
        <w:t>„</w:t>
      </w:r>
      <w:r w:rsidRPr="00BF4F04">
        <w:rPr>
          <w:rFonts w:ascii="Verdana" w:hAnsi="Verdana"/>
          <w:i/>
          <w:color w:val="222222"/>
          <w:lang w:val="ro-RO"/>
        </w:rPr>
        <w:t>persoanele cu deficiențe de auz privesc ecranele televizoarelor ca pe tablouri în care se mișcă imaginea, fără a înțelege subiectul... Ce vrea să simbolizeze această situație?”</w:t>
      </w:r>
      <w:r w:rsidR="00AB228A" w:rsidRPr="00BF4F04">
        <w:rPr>
          <w:rFonts w:ascii="Verdana" w:hAnsi="Verdana"/>
          <w:i/>
          <w:color w:val="222222"/>
          <w:lang w:val="ro-RO"/>
        </w:rPr>
        <w:t xml:space="preserve"> </w:t>
      </w:r>
      <w:r w:rsidRPr="00BF4F04">
        <w:rPr>
          <w:rFonts w:ascii="Verdana" w:hAnsi="Verdana"/>
          <w:lang w:val="ro-RO"/>
        </w:rPr>
        <w:t xml:space="preserve">De asemenea, menționăm că anterior, începând cu data de 2 septembrie 2019 a fost reziliat contractul de muncă cu interpretul în limbaj </w:t>
      </w:r>
      <w:proofErr w:type="spellStart"/>
      <w:r w:rsidRPr="00BF4F04">
        <w:rPr>
          <w:rFonts w:ascii="Verdana" w:hAnsi="Verdana"/>
          <w:lang w:val="ro-RO"/>
        </w:rPr>
        <w:t>mimico</w:t>
      </w:r>
      <w:proofErr w:type="spellEnd"/>
      <w:r w:rsidRPr="00BF4F04">
        <w:rPr>
          <w:rFonts w:ascii="Verdana" w:hAnsi="Verdana"/>
          <w:lang w:val="ro-RO"/>
        </w:rPr>
        <w:t xml:space="preserve">-gestual de la posturile TV </w:t>
      </w:r>
      <w:r w:rsidRPr="00BF4F04">
        <w:rPr>
          <w:rFonts w:ascii="Verdana" w:hAnsi="Verdana"/>
          <w:i/>
          <w:lang w:val="ro-RO"/>
        </w:rPr>
        <w:t>CTC</w:t>
      </w:r>
      <w:r w:rsidRPr="00BF4F04">
        <w:rPr>
          <w:rFonts w:ascii="Verdana" w:hAnsi="Verdana"/>
          <w:lang w:val="ro-RO"/>
        </w:rPr>
        <w:t xml:space="preserve"> și </w:t>
      </w:r>
      <w:proofErr w:type="spellStart"/>
      <w:r w:rsidRPr="00BF4F04">
        <w:rPr>
          <w:rFonts w:ascii="Verdana" w:hAnsi="Verdana"/>
          <w:i/>
          <w:lang w:val="ro-RO"/>
        </w:rPr>
        <w:t>Домашний</w:t>
      </w:r>
      <w:proofErr w:type="spellEnd"/>
      <w:r w:rsidRPr="00BF4F04">
        <w:rPr>
          <w:rFonts w:ascii="Verdana" w:hAnsi="Verdana"/>
          <w:lang w:val="ro-RO"/>
        </w:rPr>
        <w:t>.</w:t>
      </w:r>
    </w:p>
    <w:p w:rsidR="004C2905" w:rsidRPr="00BF4F04" w:rsidRDefault="004C2905" w:rsidP="004C2905">
      <w:pPr>
        <w:spacing w:after="0" w:line="240" w:lineRule="auto"/>
        <w:jc w:val="both"/>
        <w:rPr>
          <w:rFonts w:ascii="Verdana" w:hAnsi="Verdana"/>
          <w:szCs w:val="28"/>
          <w:lang w:val="ro-RO"/>
        </w:rPr>
      </w:pPr>
    </w:p>
    <w:p w:rsidR="00AB228A" w:rsidRPr="00BF4F04" w:rsidRDefault="00AB228A" w:rsidP="00AB228A">
      <w:pPr>
        <w:pStyle w:val="ListParagraph"/>
        <w:numPr>
          <w:ilvl w:val="0"/>
          <w:numId w:val="26"/>
        </w:numPr>
        <w:spacing w:after="0" w:line="240" w:lineRule="auto"/>
        <w:jc w:val="both"/>
        <w:rPr>
          <w:rFonts w:ascii="Verdana" w:hAnsi="Verdana"/>
          <w:lang w:val="ro-RO"/>
        </w:rPr>
      </w:pPr>
      <w:r w:rsidRPr="00BF4F04">
        <w:rPr>
          <w:rFonts w:ascii="Verdana" w:hAnsi="Verdana"/>
          <w:lang w:val="ro-RO"/>
        </w:rPr>
        <w:lastRenderedPageBreak/>
        <w:t xml:space="preserve">În perioada de monitorizare </w:t>
      </w:r>
      <w:r w:rsidRPr="00BF4F04">
        <w:rPr>
          <w:rFonts w:ascii="Verdana" w:hAnsi="Verdana"/>
          <w:i/>
          <w:lang w:val="ro-RO"/>
        </w:rPr>
        <w:t>TV Moldova 1, TVR Moldova, Media TV Cimișlia, BTV Bălți</w:t>
      </w:r>
      <w:r w:rsidRPr="00BF4F04">
        <w:rPr>
          <w:rFonts w:ascii="Verdana" w:hAnsi="Verdana"/>
          <w:lang w:val="ro-RO"/>
        </w:rPr>
        <w:t xml:space="preserve"> au transmis dezbateri electorale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AB228A" w:rsidRPr="00BF4F04" w:rsidRDefault="00AB228A" w:rsidP="00AB228A">
      <w:pPr>
        <w:pStyle w:val="ListParagraph"/>
        <w:rPr>
          <w:rFonts w:ascii="Verdana" w:hAnsi="Verdana"/>
          <w:szCs w:val="28"/>
          <w:lang w:val="ro-RO"/>
        </w:rPr>
      </w:pPr>
    </w:p>
    <w:p w:rsidR="00EE4037" w:rsidRPr="00BF4F04" w:rsidRDefault="00CC6AF6" w:rsidP="00EE4037">
      <w:pPr>
        <w:pStyle w:val="ListParagraph"/>
        <w:numPr>
          <w:ilvl w:val="0"/>
          <w:numId w:val="26"/>
        </w:numPr>
        <w:spacing w:after="0" w:line="240" w:lineRule="auto"/>
        <w:jc w:val="both"/>
        <w:rPr>
          <w:rFonts w:ascii="Verdana" w:hAnsi="Verdana"/>
          <w:szCs w:val="28"/>
          <w:lang w:val="ro-RO"/>
        </w:rPr>
      </w:pPr>
      <w:r w:rsidRPr="00BF4F04">
        <w:rPr>
          <w:rFonts w:ascii="Verdana" w:hAnsi="Verdana"/>
          <w:szCs w:val="28"/>
          <w:lang w:val="ro-RO"/>
        </w:rPr>
        <w:t xml:space="preserve">Datele actualizate ale </w:t>
      </w:r>
      <w:r w:rsidR="00EE4037" w:rsidRPr="00BF4F04">
        <w:rPr>
          <w:rFonts w:ascii="Verdana" w:hAnsi="Verdana"/>
          <w:szCs w:val="28"/>
          <w:lang w:val="ro-RO"/>
        </w:rPr>
        <w:t>evalu</w:t>
      </w:r>
      <w:r w:rsidRPr="00BF4F04">
        <w:rPr>
          <w:rFonts w:ascii="Verdana" w:hAnsi="Verdana"/>
          <w:szCs w:val="28"/>
          <w:lang w:val="ro-RO"/>
        </w:rPr>
        <w:t xml:space="preserve">ării </w:t>
      </w:r>
      <w:r w:rsidR="00EE4037" w:rsidRPr="00BF4F04">
        <w:rPr>
          <w:rFonts w:ascii="Verdana" w:hAnsi="Verdana"/>
          <w:szCs w:val="28"/>
          <w:lang w:val="ro-RO"/>
        </w:rPr>
        <w:t>condițiil</w:t>
      </w:r>
      <w:r w:rsidRPr="00BF4F04">
        <w:rPr>
          <w:rFonts w:ascii="Verdana" w:hAnsi="Verdana"/>
          <w:szCs w:val="28"/>
          <w:lang w:val="ro-RO"/>
        </w:rPr>
        <w:t>or</w:t>
      </w:r>
      <w:r w:rsidR="00EE4037" w:rsidRPr="00BF4F04">
        <w:rPr>
          <w:rFonts w:ascii="Verdana" w:hAnsi="Verdana"/>
          <w:szCs w:val="28"/>
          <w:lang w:val="ro-RO"/>
        </w:rPr>
        <w:t xml:space="preserve"> de accesibilitate a căilor de acces și a intrărilor </w:t>
      </w:r>
      <w:r w:rsidRPr="00BF4F04">
        <w:rPr>
          <w:rFonts w:ascii="Verdana" w:hAnsi="Verdana"/>
          <w:szCs w:val="28"/>
          <w:lang w:val="ro-RO"/>
        </w:rPr>
        <w:t xml:space="preserve">clădirilor în care sunt amplasate partidele politice. Din </w:t>
      </w:r>
      <w:r w:rsidR="00EE4037" w:rsidRPr="00BF4F04">
        <w:rPr>
          <w:rFonts w:ascii="Verdana" w:hAnsi="Verdana"/>
          <w:szCs w:val="28"/>
          <w:lang w:val="ro-RO"/>
        </w:rPr>
        <w:t>2</w:t>
      </w:r>
      <w:r w:rsidRPr="00BF4F04">
        <w:rPr>
          <w:rFonts w:ascii="Verdana" w:hAnsi="Verdana"/>
          <w:szCs w:val="28"/>
          <w:lang w:val="ro-RO"/>
        </w:rPr>
        <w:t>8</w:t>
      </w:r>
      <w:r w:rsidR="00EE4037" w:rsidRPr="00BF4F04">
        <w:rPr>
          <w:rFonts w:ascii="Verdana" w:hAnsi="Verdana"/>
          <w:szCs w:val="28"/>
          <w:lang w:val="ro-RO"/>
        </w:rPr>
        <w:t xml:space="preserve"> de oficii </w:t>
      </w:r>
      <w:r w:rsidRPr="00BF4F04">
        <w:rPr>
          <w:rFonts w:ascii="Verdana" w:hAnsi="Verdana"/>
          <w:szCs w:val="28"/>
          <w:lang w:val="ro-RO"/>
        </w:rPr>
        <w:t xml:space="preserve">evaluate </w:t>
      </w:r>
      <w:r w:rsidR="00EE4037" w:rsidRPr="00BF4F04">
        <w:rPr>
          <w:rFonts w:ascii="Verdana" w:hAnsi="Verdana"/>
          <w:szCs w:val="28"/>
          <w:lang w:val="ro-RO"/>
        </w:rPr>
        <w:t xml:space="preserve">în </w:t>
      </w:r>
      <w:r w:rsidRPr="00BF4F04">
        <w:rPr>
          <w:rFonts w:ascii="Verdana" w:hAnsi="Verdana"/>
          <w:szCs w:val="28"/>
          <w:lang w:val="ro-RO"/>
        </w:rPr>
        <w:t>10</w:t>
      </w:r>
      <w:r w:rsidR="00EE4037" w:rsidRPr="00BF4F04">
        <w:rPr>
          <w:rFonts w:ascii="Verdana" w:hAnsi="Verdana"/>
          <w:szCs w:val="28"/>
          <w:lang w:val="ro-RO"/>
        </w:rPr>
        <w:t xml:space="preserve"> (</w:t>
      </w:r>
      <w:r w:rsidRPr="00BF4F04">
        <w:rPr>
          <w:rFonts w:ascii="Verdana" w:hAnsi="Verdana"/>
          <w:szCs w:val="28"/>
          <w:lang w:val="ro-RO"/>
        </w:rPr>
        <w:t>zece</w:t>
      </w:r>
      <w:r w:rsidR="00EE4037" w:rsidRPr="00BF4F04">
        <w:rPr>
          <w:rFonts w:ascii="Verdana" w:hAnsi="Verdana"/>
          <w:szCs w:val="28"/>
          <w:lang w:val="ro-RO"/>
        </w:rPr>
        <w:t>) orașe din Republica Moldova</w:t>
      </w:r>
      <w:r w:rsidRPr="00BF4F04">
        <w:rPr>
          <w:rFonts w:ascii="Verdana" w:hAnsi="Verdana"/>
          <w:szCs w:val="28"/>
          <w:lang w:val="ro-RO"/>
        </w:rPr>
        <w:t xml:space="preserve"> d</w:t>
      </w:r>
      <w:r w:rsidR="00EE4037" w:rsidRPr="00BF4F04">
        <w:rPr>
          <w:rFonts w:ascii="Verdana" w:hAnsi="Verdana"/>
          <w:szCs w:val="28"/>
          <w:lang w:val="ro-RO"/>
        </w:rPr>
        <w:t xml:space="preserve">oar </w:t>
      </w:r>
      <w:r w:rsidRPr="00BF4F04">
        <w:rPr>
          <w:rFonts w:ascii="Verdana" w:hAnsi="Verdana"/>
          <w:szCs w:val="28"/>
          <w:lang w:val="ro-RO"/>
        </w:rPr>
        <w:t>3</w:t>
      </w:r>
      <w:r w:rsidR="00EE4037" w:rsidRPr="00BF4F04">
        <w:rPr>
          <w:rFonts w:ascii="Verdana" w:hAnsi="Verdana"/>
          <w:szCs w:val="28"/>
          <w:lang w:val="ro-RO"/>
        </w:rPr>
        <w:t xml:space="preserve"> (</w:t>
      </w:r>
      <w:r w:rsidRPr="00BF4F04">
        <w:rPr>
          <w:rFonts w:ascii="Verdana" w:hAnsi="Verdana"/>
          <w:szCs w:val="28"/>
          <w:lang w:val="ro-RO"/>
        </w:rPr>
        <w:t>trei</w:t>
      </w:r>
      <w:r w:rsidR="00EE4037" w:rsidRPr="00BF4F04">
        <w:rPr>
          <w:rFonts w:ascii="Verdana" w:hAnsi="Verdana"/>
          <w:szCs w:val="28"/>
          <w:lang w:val="ro-RO"/>
        </w:rPr>
        <w:t>) din ele prezintă condiții parțial accesibile, celelalte fiind inaccesibile</w:t>
      </w:r>
      <w:r w:rsidR="004C2905" w:rsidRPr="00BF4F04">
        <w:rPr>
          <w:rFonts w:ascii="Verdana" w:hAnsi="Verdana"/>
          <w:szCs w:val="28"/>
          <w:lang w:val="ro-RO"/>
        </w:rPr>
        <w:t>.</w:t>
      </w:r>
    </w:p>
    <w:p w:rsidR="004C2905" w:rsidRPr="00BF4F04" w:rsidRDefault="004C2905" w:rsidP="004C2905">
      <w:pPr>
        <w:spacing w:after="0" w:line="240" w:lineRule="auto"/>
        <w:jc w:val="both"/>
        <w:rPr>
          <w:rFonts w:ascii="Verdana" w:hAnsi="Verdana"/>
          <w:szCs w:val="28"/>
          <w:lang w:val="ro-RO"/>
        </w:rPr>
      </w:pPr>
    </w:p>
    <w:p w:rsidR="00CC6AF6" w:rsidRPr="00BF4F04" w:rsidRDefault="00EE4037" w:rsidP="00CC6AF6">
      <w:pPr>
        <w:pStyle w:val="ListParagraph"/>
        <w:numPr>
          <w:ilvl w:val="0"/>
          <w:numId w:val="26"/>
        </w:numPr>
        <w:spacing w:after="0" w:line="240" w:lineRule="auto"/>
        <w:jc w:val="both"/>
        <w:rPr>
          <w:rFonts w:ascii="Verdana" w:hAnsi="Verdana"/>
          <w:szCs w:val="28"/>
          <w:lang w:val="ro-RO"/>
        </w:rPr>
      </w:pPr>
      <w:r w:rsidRPr="00BF4F04">
        <w:rPr>
          <w:rFonts w:ascii="Verdana" w:hAnsi="Verdana"/>
          <w:szCs w:val="28"/>
          <w:lang w:val="ro-RO"/>
        </w:rPr>
        <w:t>Comisia Electorală Centrală este singura autoritate de stat care a elaborat și difuzat materiale video (</w:t>
      </w:r>
      <w:r w:rsidR="00CC6AF6" w:rsidRPr="00BF4F04">
        <w:rPr>
          <w:rFonts w:ascii="Verdana" w:hAnsi="Verdana"/>
          <w:szCs w:val="28"/>
          <w:lang w:val="ro-RO"/>
        </w:rPr>
        <w:t>1 spot (în total 9 în toată perioada electorală)</w:t>
      </w:r>
      <w:r w:rsidRPr="00BF4F04">
        <w:rPr>
          <w:rFonts w:ascii="Verdana" w:hAnsi="Verdana"/>
          <w:szCs w:val="28"/>
          <w:lang w:val="ro-RO"/>
        </w:rPr>
        <w:t xml:space="preserve"> cu traducere în limbajul </w:t>
      </w:r>
      <w:proofErr w:type="spellStart"/>
      <w:r w:rsidRPr="00BF4F04">
        <w:rPr>
          <w:rFonts w:ascii="Verdana" w:hAnsi="Verdana"/>
          <w:szCs w:val="28"/>
          <w:lang w:val="ro-RO"/>
        </w:rPr>
        <w:t>mimico</w:t>
      </w:r>
      <w:proofErr w:type="spellEnd"/>
      <w:r w:rsidRPr="00BF4F04">
        <w:rPr>
          <w:rFonts w:ascii="Verdana" w:hAnsi="Verdana"/>
          <w:szCs w:val="28"/>
          <w:lang w:val="ro-RO"/>
        </w:rPr>
        <w:t xml:space="preserve">-gestual (LMG). </w:t>
      </w:r>
    </w:p>
    <w:p w:rsidR="004C2905" w:rsidRPr="00BF4F04" w:rsidRDefault="004C2905" w:rsidP="004C2905">
      <w:pPr>
        <w:spacing w:after="0" w:line="240" w:lineRule="auto"/>
        <w:jc w:val="both"/>
        <w:rPr>
          <w:rFonts w:ascii="Verdana" w:hAnsi="Verdana"/>
          <w:szCs w:val="28"/>
          <w:lang w:val="ro-RO"/>
        </w:rPr>
      </w:pPr>
    </w:p>
    <w:p w:rsidR="00F512F8" w:rsidRPr="00BF4F04" w:rsidRDefault="00CC6AF6" w:rsidP="004C2905">
      <w:pPr>
        <w:pStyle w:val="ListParagraph"/>
        <w:numPr>
          <w:ilvl w:val="0"/>
          <w:numId w:val="26"/>
        </w:numPr>
        <w:spacing w:after="0" w:line="240" w:lineRule="auto"/>
        <w:jc w:val="both"/>
        <w:rPr>
          <w:rFonts w:ascii="Verdana" w:hAnsi="Verdana" w:cs="Arial"/>
          <w:szCs w:val="24"/>
          <w:lang w:val="ro-RO"/>
        </w:rPr>
      </w:pPr>
      <w:r w:rsidRPr="00BF4F04">
        <w:rPr>
          <w:rFonts w:ascii="Verdana" w:hAnsi="Verdana"/>
          <w:szCs w:val="28"/>
          <w:lang w:val="ro-RO"/>
        </w:rPr>
        <w:t>Postul Media TV Cimișlia a</w:t>
      </w:r>
      <w:r w:rsidR="00EE4037" w:rsidRPr="00BF4F04">
        <w:rPr>
          <w:rFonts w:ascii="Verdana" w:hAnsi="Verdana"/>
          <w:szCs w:val="28"/>
          <w:lang w:val="ro-RO"/>
        </w:rPr>
        <w:t xml:space="preserve"> elabora</w:t>
      </w:r>
      <w:r w:rsidRPr="00BF4F04">
        <w:rPr>
          <w:rFonts w:ascii="Verdana" w:hAnsi="Verdana"/>
          <w:szCs w:val="28"/>
          <w:lang w:val="ro-RO"/>
        </w:rPr>
        <w:t xml:space="preserve">t </w:t>
      </w:r>
      <w:r w:rsidR="00EE4037" w:rsidRPr="00BF4F04">
        <w:rPr>
          <w:rFonts w:ascii="Verdana" w:hAnsi="Verdana"/>
          <w:szCs w:val="28"/>
          <w:lang w:val="ro-RO"/>
        </w:rPr>
        <w:t xml:space="preserve">și difuzare a 3 emisiuni </w:t>
      </w:r>
      <w:r w:rsidRPr="00BF4F04">
        <w:rPr>
          <w:rFonts w:ascii="Verdana" w:hAnsi="Verdana"/>
          <w:szCs w:val="28"/>
          <w:lang w:val="ro-RO"/>
        </w:rPr>
        <w:t xml:space="preserve">(în total 6) cu traducere în limbajul </w:t>
      </w:r>
      <w:proofErr w:type="spellStart"/>
      <w:r w:rsidRPr="00BF4F04">
        <w:rPr>
          <w:rFonts w:ascii="Verdana" w:hAnsi="Verdana"/>
          <w:szCs w:val="28"/>
          <w:lang w:val="ro-RO"/>
        </w:rPr>
        <w:t>mimico</w:t>
      </w:r>
      <w:proofErr w:type="spellEnd"/>
      <w:r w:rsidRPr="00BF4F04">
        <w:rPr>
          <w:rFonts w:ascii="Verdana" w:hAnsi="Verdana"/>
          <w:szCs w:val="28"/>
          <w:lang w:val="ro-RO"/>
        </w:rPr>
        <w:t>-gestuală, iar postul BTV din Bălți – 5 emisiuni.</w:t>
      </w:r>
      <w:r w:rsidR="00EE4037" w:rsidRPr="00BF4F04">
        <w:rPr>
          <w:rFonts w:ascii="Verdana" w:hAnsi="Verdana"/>
          <w:szCs w:val="28"/>
          <w:lang w:val="ro-RO"/>
        </w:rPr>
        <w:t xml:space="preserve"> Ace</w:t>
      </w:r>
      <w:r w:rsidR="004C2905" w:rsidRPr="00BF4F04">
        <w:rPr>
          <w:rFonts w:ascii="Verdana" w:hAnsi="Verdana"/>
          <w:szCs w:val="28"/>
          <w:lang w:val="ro-RO"/>
        </w:rPr>
        <w:t>a</w:t>
      </w:r>
      <w:r w:rsidR="00EE4037" w:rsidRPr="00BF4F04">
        <w:rPr>
          <w:rFonts w:ascii="Verdana" w:hAnsi="Verdana"/>
          <w:szCs w:val="28"/>
          <w:lang w:val="ro-RO"/>
        </w:rPr>
        <w:t xml:space="preserve">stă inițiativa aparține </w:t>
      </w:r>
      <w:r w:rsidR="004C2905" w:rsidRPr="00BF4F04">
        <w:rPr>
          <w:rFonts w:ascii="Verdana" w:hAnsi="Verdana"/>
          <w:szCs w:val="28"/>
          <w:lang w:val="ro-RO"/>
        </w:rPr>
        <w:t xml:space="preserve">unor parteneriate al </w:t>
      </w:r>
      <w:r w:rsidR="00EE4037" w:rsidRPr="00BF4F04">
        <w:rPr>
          <w:rFonts w:ascii="Verdana" w:hAnsi="Verdana"/>
          <w:szCs w:val="28"/>
          <w:lang w:val="ro-RO"/>
        </w:rPr>
        <w:t>organizaților neguvernamentale</w:t>
      </w:r>
      <w:r w:rsidR="004C2905" w:rsidRPr="00BF4F04">
        <w:rPr>
          <w:rFonts w:ascii="Verdana" w:hAnsi="Verdana"/>
          <w:szCs w:val="28"/>
          <w:lang w:val="ro-RO"/>
        </w:rPr>
        <w:t xml:space="preserve"> cu instituțiile mass media</w:t>
      </w:r>
      <w:r w:rsidR="00EE4037" w:rsidRPr="00BF4F04">
        <w:rPr>
          <w:rFonts w:ascii="Verdana" w:hAnsi="Verdana"/>
          <w:szCs w:val="28"/>
          <w:lang w:val="ro-RO"/>
        </w:rPr>
        <w:t>, realizat</w:t>
      </w:r>
      <w:r w:rsidR="0083530B" w:rsidRPr="00BF4F04">
        <w:rPr>
          <w:rFonts w:ascii="Verdana" w:hAnsi="Verdana"/>
          <w:szCs w:val="28"/>
          <w:lang w:val="ro-RO"/>
        </w:rPr>
        <w:t>e</w:t>
      </w:r>
      <w:r w:rsidR="00EE4037" w:rsidRPr="00BF4F04">
        <w:rPr>
          <w:rFonts w:ascii="Verdana" w:hAnsi="Verdana"/>
          <w:szCs w:val="28"/>
          <w:lang w:val="ro-RO"/>
        </w:rPr>
        <w:t xml:space="preserve"> cu suportul do</w:t>
      </w:r>
      <w:r w:rsidR="004C2905" w:rsidRPr="00BF4F04">
        <w:rPr>
          <w:rFonts w:ascii="Verdana" w:hAnsi="Verdana"/>
          <w:szCs w:val="28"/>
          <w:lang w:val="ro-RO"/>
        </w:rPr>
        <w:t>n</w:t>
      </w:r>
      <w:r w:rsidR="00EE4037" w:rsidRPr="00BF4F04">
        <w:rPr>
          <w:rFonts w:ascii="Verdana" w:hAnsi="Verdana"/>
          <w:szCs w:val="28"/>
          <w:lang w:val="ro-RO"/>
        </w:rPr>
        <w:t>atorilor externi</w:t>
      </w:r>
      <w:r w:rsidR="004C2905" w:rsidRPr="00BF4F04">
        <w:rPr>
          <w:rFonts w:ascii="Verdana" w:hAnsi="Verdana"/>
          <w:szCs w:val="28"/>
          <w:lang w:val="ro-RO"/>
        </w:rPr>
        <w:t>.</w:t>
      </w:r>
      <w:r w:rsidR="00EE4037" w:rsidRPr="00BF4F04">
        <w:rPr>
          <w:rFonts w:ascii="Verdana" w:hAnsi="Verdana"/>
          <w:szCs w:val="28"/>
          <w:lang w:val="ro-RO"/>
        </w:rPr>
        <w:t xml:space="preserve"> </w:t>
      </w:r>
    </w:p>
    <w:p w:rsidR="004C2905" w:rsidRPr="00BF4F04" w:rsidRDefault="004C2905" w:rsidP="004C2905">
      <w:pPr>
        <w:spacing w:after="0" w:line="240" w:lineRule="auto"/>
        <w:jc w:val="both"/>
        <w:rPr>
          <w:rFonts w:ascii="Verdana" w:hAnsi="Verdana" w:cs="Arial"/>
          <w:szCs w:val="24"/>
          <w:lang w:val="ro-RO"/>
        </w:rPr>
      </w:pPr>
    </w:p>
    <w:p w:rsidR="004C2905" w:rsidRPr="00BF4F04" w:rsidRDefault="004C2905" w:rsidP="004C2905">
      <w:pPr>
        <w:pStyle w:val="ListParagraph"/>
        <w:numPr>
          <w:ilvl w:val="0"/>
          <w:numId w:val="26"/>
        </w:numPr>
        <w:spacing w:after="0" w:line="240" w:lineRule="auto"/>
        <w:jc w:val="both"/>
        <w:rPr>
          <w:rFonts w:ascii="Verdana" w:hAnsi="Verdana"/>
          <w:lang w:val="ro-RO"/>
        </w:rPr>
      </w:pPr>
      <w:r w:rsidRPr="00BF4F04">
        <w:rPr>
          <w:rFonts w:ascii="Verdana" w:hAnsi="Verdana" w:cs="Arial"/>
          <w:szCs w:val="24"/>
          <w:lang w:val="ro-RO"/>
        </w:rPr>
        <w:t>P</w:t>
      </w:r>
      <w:r w:rsidR="00705615" w:rsidRPr="00BF4F04">
        <w:rPr>
          <w:rFonts w:ascii="Verdana" w:hAnsi="Verdana"/>
          <w:lang w:val="ro-RO"/>
        </w:rPr>
        <w:t>roblema a</w:t>
      </w:r>
      <w:r w:rsidR="00A74516" w:rsidRPr="00BF4F04">
        <w:rPr>
          <w:rFonts w:ascii="Verdana" w:hAnsi="Verdana"/>
          <w:lang w:val="ro-RO"/>
        </w:rPr>
        <w:t>ccesibilit</w:t>
      </w:r>
      <w:r w:rsidR="00705615" w:rsidRPr="00BF4F04">
        <w:rPr>
          <w:rFonts w:ascii="Verdana" w:hAnsi="Verdana"/>
          <w:lang w:val="ro-RO"/>
        </w:rPr>
        <w:t xml:space="preserve">ății </w:t>
      </w:r>
      <w:r w:rsidR="00A74516" w:rsidRPr="00BF4F04">
        <w:rPr>
          <w:rFonts w:ascii="Verdana" w:hAnsi="Verdana"/>
          <w:lang w:val="ro-RO"/>
        </w:rPr>
        <w:t>rămâne o problemă majoră pe agenda</w:t>
      </w:r>
      <w:r w:rsidR="00315D56" w:rsidRPr="00BF4F04">
        <w:rPr>
          <w:rFonts w:ascii="Verdana" w:hAnsi="Verdana"/>
          <w:lang w:val="ro-RO"/>
        </w:rPr>
        <w:t xml:space="preserve"> autorităților publice.</w:t>
      </w:r>
      <w:r w:rsidR="00A74516" w:rsidRPr="00BF4F04">
        <w:rPr>
          <w:rFonts w:ascii="Verdana" w:hAnsi="Verdana"/>
          <w:lang w:val="ro-RO"/>
        </w:rPr>
        <w:t xml:space="preserve"> </w:t>
      </w:r>
      <w:r w:rsidRPr="00BF4F04">
        <w:rPr>
          <w:rFonts w:ascii="Verdana" w:hAnsi="Verdana"/>
          <w:szCs w:val="28"/>
          <w:lang w:val="ro-RO"/>
        </w:rPr>
        <w:t xml:space="preserve">În 24 de sate și orașe din Republica Moldova au avut loc dezbateri electorale, organizate de Asociația </w:t>
      </w:r>
      <w:proofErr w:type="spellStart"/>
      <w:r w:rsidRPr="00BF4F04">
        <w:rPr>
          <w:rFonts w:ascii="Verdana" w:hAnsi="Verdana"/>
          <w:szCs w:val="28"/>
          <w:lang w:val="ro-RO"/>
        </w:rPr>
        <w:t>Promo</w:t>
      </w:r>
      <w:proofErr w:type="spellEnd"/>
      <w:r w:rsidRPr="00BF4F04">
        <w:rPr>
          <w:rFonts w:ascii="Verdana" w:hAnsi="Verdana"/>
          <w:szCs w:val="28"/>
          <w:lang w:val="ro-RO"/>
        </w:rPr>
        <w:t>-LEX, Centrul Contact, Fundația Friedrich-Ebert Moldova. Problematica persoanelor cu dizabilități este abordată tangențial, la nivel general. Numărul estimativ al participanților la dezbateri a fost de circa 2.000 de alegători. Prezența persoanelor cu dizabilități la aceste evenimente este redusă. Acest lucru se datorează barierelor de accesibilitate infrastructurală în clădirile de menire publică. Unele dezbateri s-au desfășurat la etajul 2, pentru a asigura accesul persoanelor cu dizabilități fiind necesar suportul unor voluntari.</w:t>
      </w:r>
    </w:p>
    <w:p w:rsidR="00AB228A" w:rsidRPr="00BF4F04" w:rsidRDefault="00AB228A" w:rsidP="00AB228A">
      <w:pPr>
        <w:pStyle w:val="ListParagraph"/>
        <w:rPr>
          <w:rFonts w:ascii="Verdana" w:hAnsi="Verdana"/>
          <w:lang w:val="ro-RO"/>
        </w:rPr>
      </w:pPr>
    </w:p>
    <w:p w:rsidR="00F845DE" w:rsidRPr="00BF4F04" w:rsidRDefault="0084784E" w:rsidP="001256F5">
      <w:pPr>
        <w:pStyle w:val="ListParagraph"/>
        <w:numPr>
          <w:ilvl w:val="0"/>
          <w:numId w:val="26"/>
        </w:numPr>
        <w:spacing w:after="0" w:line="240" w:lineRule="auto"/>
        <w:jc w:val="both"/>
        <w:rPr>
          <w:rFonts w:ascii="Verdana" w:hAnsi="Verdana"/>
          <w:lang w:val="ro-RO"/>
        </w:rPr>
      </w:pPr>
      <w:r w:rsidRPr="00BF4F04">
        <w:rPr>
          <w:rFonts w:ascii="Verdana" w:hAnsi="Verdana"/>
          <w:lang w:val="ro-RO"/>
        </w:rPr>
        <w:t xml:space="preserve">Reprezentații mai multor organizații neguvernamentale (proiectul </w:t>
      </w:r>
      <w:r w:rsidRPr="00BF4F04">
        <w:rPr>
          <w:rFonts w:ascii="Verdana" w:hAnsi="Verdana" w:cs="Arial"/>
          <w:i/>
          <w:lang w:val="ro-RO"/>
        </w:rPr>
        <w:t>„De la un vot informat și accesibil – spre incluziunea socială a persoanelor cu dizabilități în Republica Moldova”</w:t>
      </w:r>
      <w:r w:rsidRPr="00BF4F04">
        <w:rPr>
          <w:rFonts w:ascii="Verdana" w:hAnsi="Verdana"/>
          <w:lang w:val="ro-RO"/>
        </w:rPr>
        <w:t>)</w:t>
      </w:r>
      <w:r w:rsidR="00AB228A" w:rsidRPr="00BF4F04">
        <w:rPr>
          <w:rFonts w:ascii="Verdana" w:hAnsi="Verdana"/>
          <w:lang w:val="ro-RO"/>
        </w:rPr>
        <w:t>, în parteneriat cu autoritățile publice locale de nivelul I și II</w:t>
      </w:r>
      <w:r w:rsidR="00EF199D" w:rsidRPr="00BF4F04">
        <w:rPr>
          <w:rFonts w:ascii="Verdana" w:hAnsi="Verdana"/>
          <w:lang w:val="ro-RO"/>
        </w:rPr>
        <w:t>, CICDE și CEC a UTA Găgăuzia</w:t>
      </w:r>
      <w:r w:rsidR="00AB228A" w:rsidRPr="00BF4F04">
        <w:rPr>
          <w:rFonts w:ascii="Verdana" w:hAnsi="Verdana"/>
          <w:lang w:val="ro-RO"/>
        </w:rPr>
        <w:t xml:space="preserve"> au organizat </w:t>
      </w:r>
      <w:r w:rsidR="00EF199D" w:rsidRPr="00BF4F04">
        <w:rPr>
          <w:rFonts w:ascii="Verdana" w:hAnsi="Verdana"/>
          <w:lang w:val="ro-RO"/>
        </w:rPr>
        <w:t xml:space="preserve">8 (opt) </w:t>
      </w:r>
      <w:r w:rsidR="00AB228A" w:rsidRPr="00BF4F04">
        <w:rPr>
          <w:rFonts w:ascii="Verdana" w:hAnsi="Verdana"/>
          <w:lang w:val="ro-RO"/>
        </w:rPr>
        <w:t xml:space="preserve">sesiuni informative sau exerciții de simulare a alegerilor la </w:t>
      </w:r>
      <w:r w:rsidRPr="00BF4F04">
        <w:rPr>
          <w:rFonts w:ascii="Verdana" w:hAnsi="Verdana"/>
          <w:lang w:val="ro-RO"/>
        </w:rPr>
        <w:t xml:space="preserve">Vulcănești, </w:t>
      </w:r>
      <w:proofErr w:type="spellStart"/>
      <w:r w:rsidRPr="00BF4F04">
        <w:rPr>
          <w:rFonts w:ascii="Verdana" w:hAnsi="Verdana"/>
          <w:lang w:val="ro-RO"/>
        </w:rPr>
        <w:t>Ceadîr</w:t>
      </w:r>
      <w:proofErr w:type="spellEnd"/>
      <w:r w:rsidRPr="00BF4F04">
        <w:rPr>
          <w:rFonts w:ascii="Verdana" w:hAnsi="Verdana"/>
          <w:lang w:val="ro-RO"/>
        </w:rPr>
        <w:t xml:space="preserve"> Lunga, Comrat, </w:t>
      </w:r>
      <w:proofErr w:type="spellStart"/>
      <w:r w:rsidR="00AB228A" w:rsidRPr="00BF4F04">
        <w:rPr>
          <w:rFonts w:ascii="Verdana" w:hAnsi="Verdana"/>
          <w:lang w:val="ro-RO"/>
        </w:rPr>
        <w:t>Edineț</w:t>
      </w:r>
      <w:proofErr w:type="spellEnd"/>
      <w:r w:rsidR="00AB228A" w:rsidRPr="00BF4F04">
        <w:rPr>
          <w:rFonts w:ascii="Verdana" w:hAnsi="Verdana"/>
          <w:lang w:val="ro-RO"/>
        </w:rPr>
        <w:t xml:space="preserve">, Vadul lui Vodă, Căușeni, Bălți și </w:t>
      </w:r>
      <w:proofErr w:type="spellStart"/>
      <w:r w:rsidR="00AB228A" w:rsidRPr="00BF4F04">
        <w:rPr>
          <w:rFonts w:ascii="Verdana" w:hAnsi="Verdana"/>
          <w:lang w:val="ro-RO"/>
        </w:rPr>
        <w:t>Cîrnățeni</w:t>
      </w:r>
      <w:proofErr w:type="spellEnd"/>
      <w:r w:rsidR="00AB228A" w:rsidRPr="00BF4F04">
        <w:rPr>
          <w:rFonts w:ascii="Verdana" w:hAnsi="Verdana"/>
          <w:lang w:val="ro-RO"/>
        </w:rPr>
        <w:t xml:space="preserve"> (raionul Căușeni).</w:t>
      </w:r>
      <w:r w:rsidR="00EF199D" w:rsidRPr="00BF4F04">
        <w:rPr>
          <w:rFonts w:ascii="Verdana" w:hAnsi="Verdana"/>
          <w:lang w:val="ro-RO"/>
        </w:rPr>
        <w:t xml:space="preserve"> </w:t>
      </w:r>
      <w:r w:rsidR="00EF199D" w:rsidRPr="00BF4F04">
        <w:rPr>
          <w:rFonts w:ascii="Verdana" w:eastAsia="CIDFont+F1" w:hAnsi="Verdana" w:cs="Arial"/>
          <w:lang w:val="ro-RO"/>
        </w:rPr>
        <w:t xml:space="preserve">La ateliere au participat </w:t>
      </w:r>
      <w:r w:rsidRPr="00BF4F04">
        <w:rPr>
          <w:rFonts w:ascii="Verdana" w:eastAsia="CIDFont+F1" w:hAnsi="Verdana" w:cs="Arial"/>
          <w:lang w:val="ro-RO"/>
        </w:rPr>
        <w:t>257</w:t>
      </w:r>
      <w:r w:rsidR="00EF199D" w:rsidRPr="00BF4F04">
        <w:rPr>
          <w:rFonts w:ascii="Verdana" w:eastAsia="CIDFont+F1" w:hAnsi="Verdana" w:cs="Arial"/>
          <w:lang w:val="ro-RO"/>
        </w:rPr>
        <w:t xml:space="preserve"> persoane: funcționari electorali, experți și per</w:t>
      </w:r>
      <w:r w:rsidRPr="00BF4F04">
        <w:rPr>
          <w:rFonts w:ascii="Verdana" w:eastAsia="CIDFont+F1" w:hAnsi="Verdana" w:cs="Arial"/>
          <w:lang w:val="ro-RO"/>
        </w:rPr>
        <w:t>so</w:t>
      </w:r>
      <w:r w:rsidR="00EF199D" w:rsidRPr="00BF4F04">
        <w:rPr>
          <w:rFonts w:ascii="Verdana" w:eastAsia="CIDFont+F1" w:hAnsi="Verdana" w:cs="Arial"/>
          <w:lang w:val="ro-RO"/>
        </w:rPr>
        <w:t>ane cu dizabilități</w:t>
      </w:r>
      <w:r w:rsidRPr="00BF4F04">
        <w:rPr>
          <w:rFonts w:ascii="Verdana" w:eastAsia="CIDFont+F1" w:hAnsi="Verdana" w:cs="Arial"/>
          <w:lang w:val="ro-RO"/>
        </w:rPr>
        <w:t xml:space="preserve">. </w:t>
      </w:r>
    </w:p>
    <w:p w:rsidR="00AB04EE" w:rsidRPr="00BF4F04" w:rsidRDefault="00AB04EE" w:rsidP="00AB04EE">
      <w:pPr>
        <w:pStyle w:val="ListParagraph"/>
        <w:rPr>
          <w:rFonts w:ascii="Verdana" w:hAnsi="Verdana"/>
          <w:lang w:val="ro-RO"/>
        </w:rPr>
      </w:pPr>
    </w:p>
    <w:p w:rsidR="00AB04EE" w:rsidRPr="00BF4F04" w:rsidRDefault="00AB04EE" w:rsidP="00AB04EE">
      <w:pPr>
        <w:pStyle w:val="ListParagraph"/>
        <w:numPr>
          <w:ilvl w:val="0"/>
          <w:numId w:val="26"/>
        </w:numPr>
        <w:spacing w:after="0" w:line="240" w:lineRule="auto"/>
        <w:jc w:val="both"/>
        <w:rPr>
          <w:rFonts w:ascii="Verdana" w:hAnsi="Verdana"/>
          <w:lang w:val="ro-RO"/>
        </w:rPr>
      </w:pPr>
      <w:r w:rsidRPr="00BF4F04">
        <w:rPr>
          <w:rFonts w:ascii="Verdana" w:hAnsi="Verdana"/>
          <w:lang w:val="ro-RO"/>
        </w:rPr>
        <w:t>Accesibilitatea BESV rămâne o problemă majoră nesoluționată pe agenda autorităților publice. Accesibilitatea este unul din principiile fundamentale ale Convenției ONU și reprezintă o precondiție pentru exercitarea altor drepturi în diferite domenii ale vieții persoanelor cu dizabilități.</w:t>
      </w:r>
    </w:p>
    <w:p w:rsidR="00AB04EE" w:rsidRPr="00BF4F04" w:rsidRDefault="00AB04EE" w:rsidP="00AB04EE">
      <w:pPr>
        <w:pStyle w:val="ListParagraph"/>
        <w:rPr>
          <w:rFonts w:ascii="Verdana" w:hAnsi="Verdana"/>
          <w:lang w:val="ro-RO"/>
        </w:rPr>
      </w:pPr>
    </w:p>
    <w:p w:rsidR="00AB04EE" w:rsidRPr="00BF4F04" w:rsidRDefault="00AB04EE" w:rsidP="00AB04EE">
      <w:pPr>
        <w:pStyle w:val="ListParagraph"/>
        <w:numPr>
          <w:ilvl w:val="0"/>
          <w:numId w:val="26"/>
        </w:numPr>
        <w:spacing w:after="0" w:line="240" w:lineRule="auto"/>
        <w:jc w:val="both"/>
        <w:rPr>
          <w:rFonts w:ascii="Verdana" w:hAnsi="Verdana"/>
          <w:lang w:val="ro-RO"/>
        </w:rPr>
      </w:pPr>
      <w:r w:rsidRPr="00BF4F04">
        <w:rPr>
          <w:rFonts w:ascii="Verdana" w:hAnsi="Verdana"/>
          <w:lang w:val="ro-RO"/>
        </w:rPr>
        <w:t xml:space="preserve">Problematica persoanelor cu dizabilități este </w:t>
      </w:r>
      <w:proofErr w:type="spellStart"/>
      <w:r w:rsidRPr="00BF4F04">
        <w:rPr>
          <w:rFonts w:ascii="Verdana" w:hAnsi="Verdana"/>
          <w:lang w:val="ro-RO"/>
        </w:rPr>
        <w:t>tangential</w:t>
      </w:r>
      <w:proofErr w:type="spellEnd"/>
      <w:r w:rsidRPr="00BF4F04">
        <w:rPr>
          <w:rFonts w:ascii="Verdana" w:hAnsi="Verdana"/>
          <w:lang w:val="ro-RO"/>
        </w:rPr>
        <w:t xml:space="preserve"> prezentă în platformele unor concurenți electorali.</w:t>
      </w:r>
    </w:p>
    <w:p w:rsidR="0084784E" w:rsidRPr="00BF4F04" w:rsidRDefault="0084784E" w:rsidP="0084784E">
      <w:pPr>
        <w:spacing w:after="0" w:line="240" w:lineRule="auto"/>
        <w:jc w:val="both"/>
        <w:rPr>
          <w:rFonts w:ascii="Verdana" w:hAnsi="Verdana"/>
          <w:lang w:val="ro-RO"/>
        </w:rPr>
      </w:pPr>
    </w:p>
    <w:p w:rsidR="00B83127" w:rsidRPr="00BF4F04" w:rsidRDefault="00642AAE" w:rsidP="00642AAE">
      <w:pPr>
        <w:spacing w:after="0" w:line="240" w:lineRule="auto"/>
        <w:jc w:val="both"/>
        <w:rPr>
          <w:rFonts w:ascii="Verdana" w:hAnsi="Verdana"/>
          <w:szCs w:val="24"/>
          <w:lang w:val="ro-RO"/>
        </w:rPr>
      </w:pPr>
      <w:r w:rsidRPr="00BF4F04">
        <w:rPr>
          <w:rFonts w:ascii="Verdana" w:hAnsi="Verdana"/>
          <w:szCs w:val="24"/>
          <w:lang w:val="ro-RO"/>
        </w:rPr>
        <w:t>M</w:t>
      </w:r>
      <w:r w:rsidR="00F845DE" w:rsidRPr="00BF4F04">
        <w:rPr>
          <w:rFonts w:ascii="Verdana" w:hAnsi="Verdana"/>
          <w:szCs w:val="24"/>
          <w:lang w:val="ro-RO"/>
        </w:rPr>
        <w:t xml:space="preserve">isiunea de observare a Alegerilor Locale </w:t>
      </w:r>
      <w:r w:rsidRPr="00BF4F04">
        <w:rPr>
          <w:rFonts w:ascii="Verdana" w:hAnsi="Verdana"/>
          <w:szCs w:val="24"/>
          <w:lang w:val="ro-RO"/>
        </w:rPr>
        <w:t>G</w:t>
      </w:r>
      <w:r w:rsidR="00F845DE" w:rsidRPr="00BF4F04">
        <w:rPr>
          <w:rFonts w:ascii="Verdana" w:hAnsi="Verdana"/>
          <w:szCs w:val="24"/>
          <w:lang w:val="ro-RO"/>
        </w:rPr>
        <w:t>enerale din 20 octombrie 2019 prin perspectiva incluziunii persoanelor cu dizabilități continuă. V</w:t>
      </w:r>
      <w:r w:rsidR="00CC6AF6" w:rsidRPr="00BF4F04">
        <w:rPr>
          <w:rFonts w:ascii="Verdana" w:hAnsi="Verdana"/>
          <w:szCs w:val="24"/>
          <w:lang w:val="ro-RO"/>
        </w:rPr>
        <w:t xml:space="preserve">a </w:t>
      </w:r>
      <w:r w:rsidR="00F845DE" w:rsidRPr="00BF4F04">
        <w:rPr>
          <w:rFonts w:ascii="Verdana" w:hAnsi="Verdana"/>
          <w:szCs w:val="24"/>
          <w:lang w:val="ro-RO"/>
        </w:rPr>
        <w:t xml:space="preserve">fi elaborat și difuzat </w:t>
      </w:r>
      <w:r w:rsidR="00CC6AF6" w:rsidRPr="00BF4F04">
        <w:rPr>
          <w:rFonts w:ascii="Verdana" w:hAnsi="Verdana"/>
          <w:szCs w:val="24"/>
          <w:lang w:val="ro-RO"/>
        </w:rPr>
        <w:t xml:space="preserve">raportul final de monitorizare </w:t>
      </w:r>
      <w:r w:rsidR="00F845DE" w:rsidRPr="00BF4F04">
        <w:rPr>
          <w:rFonts w:ascii="Verdana" w:hAnsi="Verdana"/>
          <w:szCs w:val="24"/>
          <w:lang w:val="ro-RO"/>
        </w:rPr>
        <w:t xml:space="preserve">după anunțarea rezultatelor </w:t>
      </w:r>
      <w:r w:rsidR="00CC6AF6" w:rsidRPr="00BF4F04">
        <w:rPr>
          <w:rFonts w:ascii="Verdana" w:hAnsi="Verdana"/>
          <w:szCs w:val="24"/>
          <w:lang w:val="ro-RO"/>
        </w:rPr>
        <w:t xml:space="preserve">finale ale </w:t>
      </w:r>
      <w:r w:rsidR="00F845DE" w:rsidRPr="00BF4F04">
        <w:rPr>
          <w:rFonts w:ascii="Verdana" w:hAnsi="Verdana"/>
          <w:szCs w:val="24"/>
          <w:lang w:val="ro-RO"/>
        </w:rPr>
        <w:t xml:space="preserve">alegerilor. </w:t>
      </w:r>
    </w:p>
    <w:p w:rsidR="00094A5B" w:rsidRPr="00BF4F04" w:rsidRDefault="00094A5B" w:rsidP="00B83127">
      <w:pPr>
        <w:spacing w:after="0" w:line="240" w:lineRule="auto"/>
        <w:jc w:val="both"/>
        <w:rPr>
          <w:rFonts w:ascii="Verdana" w:hAnsi="Verdana"/>
          <w:sz w:val="24"/>
          <w:szCs w:val="28"/>
          <w:lang w:val="ro-RO"/>
        </w:rPr>
      </w:pPr>
      <w:r w:rsidRPr="00BF4F04">
        <w:rPr>
          <w:rFonts w:ascii="Verdana" w:hAnsi="Verdana"/>
          <w:sz w:val="24"/>
          <w:szCs w:val="28"/>
          <w:lang w:val="ro-RO"/>
        </w:rPr>
        <w:br w:type="page"/>
      </w:r>
    </w:p>
    <w:p w:rsidR="00094A5B" w:rsidRPr="00BF4F04" w:rsidRDefault="00094A5B" w:rsidP="00A2623F">
      <w:pPr>
        <w:pStyle w:val="Heading1"/>
        <w:rPr>
          <w:rFonts w:ascii="Verdana" w:hAnsi="Verdana"/>
          <w:lang w:val="ro-RO"/>
        </w:rPr>
      </w:pPr>
      <w:bookmarkStart w:id="3" w:name="_Toc21517809"/>
      <w:r w:rsidRPr="00BF4F04">
        <w:rPr>
          <w:rFonts w:ascii="Verdana" w:hAnsi="Verdana"/>
          <w:lang w:val="ro-RO"/>
        </w:rPr>
        <w:lastRenderedPageBreak/>
        <w:t>METODOLOGIE</w:t>
      </w:r>
      <w:bookmarkEnd w:id="3"/>
      <w:r w:rsidRPr="00BF4F04">
        <w:rPr>
          <w:rFonts w:ascii="Verdana" w:hAnsi="Verdana"/>
          <w:lang w:val="ro-RO"/>
        </w:rPr>
        <w:t xml:space="preserve"> </w:t>
      </w:r>
    </w:p>
    <w:p w:rsidR="00094A5B" w:rsidRPr="00BF4F04" w:rsidRDefault="00094A5B" w:rsidP="002A04C5">
      <w:pPr>
        <w:spacing w:after="0" w:line="240" w:lineRule="auto"/>
        <w:rPr>
          <w:rFonts w:ascii="Verdana" w:hAnsi="Verdana"/>
          <w:sz w:val="24"/>
          <w:szCs w:val="28"/>
          <w:lang w:val="ro-RO"/>
        </w:rPr>
      </w:pPr>
    </w:p>
    <w:p w:rsidR="00D14310" w:rsidRPr="00BF4F04" w:rsidRDefault="00D14310" w:rsidP="00D14310">
      <w:pPr>
        <w:spacing w:after="0" w:line="240" w:lineRule="auto"/>
        <w:jc w:val="both"/>
        <w:rPr>
          <w:rFonts w:ascii="Verdana" w:hAnsi="Verdana"/>
          <w:lang w:val="ro-RO"/>
        </w:rPr>
      </w:pPr>
      <w:r w:rsidRPr="00BF4F04">
        <w:rPr>
          <w:rFonts w:ascii="Verdana" w:hAnsi="Verdana"/>
          <w:lang w:val="ro-RO"/>
        </w:rPr>
        <w:t xml:space="preserve">Misiunea de observare a Alegerilor Locale Generale din 20 octombrie 2019 este alcătuită dintr-un grup de experți care acoperă mai multe: </w:t>
      </w:r>
    </w:p>
    <w:p w:rsidR="00255AD0" w:rsidRPr="00BF4F04" w:rsidRDefault="00D14310" w:rsidP="00D14310">
      <w:pPr>
        <w:spacing w:after="0" w:line="240" w:lineRule="auto"/>
        <w:ind w:left="708"/>
        <w:jc w:val="both"/>
        <w:rPr>
          <w:rFonts w:ascii="Verdana" w:hAnsi="Verdana"/>
          <w:lang w:val="ro-RO"/>
        </w:rPr>
      </w:pPr>
      <w:r w:rsidRPr="00BF4F04">
        <w:rPr>
          <w:rFonts w:ascii="Verdana" w:hAnsi="Verdana"/>
          <w:lang w:val="ro-RO"/>
        </w:rPr>
        <w:t xml:space="preserve">- domenii de expertiză (dizabilități de vedere; dizabilități locomotorii; dizabilități de vedere; dizabilități intelectuale și psihosociale; accesibilitate infrastructurală adaptare rezonabilă; limbaj </w:t>
      </w:r>
      <w:proofErr w:type="spellStart"/>
      <w:r w:rsidRPr="00BF4F04">
        <w:rPr>
          <w:rFonts w:ascii="Verdana" w:hAnsi="Verdana"/>
          <w:lang w:val="ro-RO"/>
        </w:rPr>
        <w:t>mimico</w:t>
      </w:r>
      <w:proofErr w:type="spellEnd"/>
      <w:r w:rsidRPr="00BF4F04">
        <w:rPr>
          <w:rFonts w:ascii="Verdana" w:hAnsi="Verdana"/>
          <w:lang w:val="ro-RO"/>
        </w:rPr>
        <w:t>-gestual etc.),</w:t>
      </w:r>
    </w:p>
    <w:p w:rsidR="00D14310" w:rsidRPr="00BF4F04" w:rsidRDefault="00D14310" w:rsidP="00D14310">
      <w:pPr>
        <w:spacing w:after="0" w:line="240" w:lineRule="auto"/>
        <w:ind w:left="708"/>
        <w:jc w:val="both"/>
        <w:rPr>
          <w:rFonts w:ascii="Verdana" w:hAnsi="Verdana"/>
          <w:lang w:val="ro-RO"/>
        </w:rPr>
      </w:pPr>
      <w:r w:rsidRPr="00BF4F04">
        <w:rPr>
          <w:rFonts w:ascii="Verdana" w:hAnsi="Verdana"/>
          <w:lang w:val="ro-RO"/>
        </w:rPr>
        <w:t xml:space="preserve">- regiuni geografice ale Republicii Moldova (raioanele </w:t>
      </w:r>
      <w:proofErr w:type="spellStart"/>
      <w:r w:rsidRPr="00BF4F04">
        <w:rPr>
          <w:rFonts w:ascii="Verdana" w:hAnsi="Verdana"/>
          <w:lang w:val="ro-RO"/>
        </w:rPr>
        <w:t>Edineț</w:t>
      </w:r>
      <w:proofErr w:type="spellEnd"/>
      <w:r w:rsidRPr="00BF4F04">
        <w:rPr>
          <w:rFonts w:ascii="Verdana" w:hAnsi="Verdana"/>
          <w:lang w:val="ro-RO"/>
        </w:rPr>
        <w:t>, Căușeni; UTA Găgăuzia, municipiile Bălți și Chișinău).</w:t>
      </w:r>
    </w:p>
    <w:p w:rsidR="00316354" w:rsidRPr="00BF4F04" w:rsidRDefault="00316354" w:rsidP="002A04C5">
      <w:pPr>
        <w:spacing w:after="0" w:line="240" w:lineRule="auto"/>
        <w:rPr>
          <w:rFonts w:ascii="Verdana" w:hAnsi="Verdana"/>
          <w:lang w:val="ro-RO"/>
        </w:rPr>
      </w:pPr>
    </w:p>
    <w:p w:rsidR="00D14310" w:rsidRPr="00BF4F04" w:rsidRDefault="00D14310" w:rsidP="002A04C5">
      <w:pPr>
        <w:spacing w:after="0" w:line="240" w:lineRule="auto"/>
        <w:rPr>
          <w:rFonts w:ascii="Verdana" w:hAnsi="Verdana"/>
          <w:lang w:val="ro-RO"/>
        </w:rPr>
      </w:pPr>
      <w:r w:rsidRPr="00BF4F04">
        <w:rPr>
          <w:rFonts w:ascii="Verdana" w:hAnsi="Verdana"/>
          <w:lang w:val="ro-RO"/>
        </w:rPr>
        <w:t xml:space="preserve">În calitate de </w:t>
      </w:r>
      <w:r w:rsidR="003F3700" w:rsidRPr="00BF4F04">
        <w:rPr>
          <w:rFonts w:ascii="Verdana" w:hAnsi="Verdana"/>
          <w:lang w:val="ro-RO"/>
        </w:rPr>
        <w:t xml:space="preserve">monitori și </w:t>
      </w:r>
      <w:r w:rsidRPr="00BF4F04">
        <w:rPr>
          <w:rFonts w:ascii="Verdana" w:hAnsi="Verdana"/>
          <w:lang w:val="ro-RO"/>
        </w:rPr>
        <w:t xml:space="preserve">experți participă </w:t>
      </w:r>
      <w:r w:rsidR="003F3700" w:rsidRPr="00BF4F04">
        <w:rPr>
          <w:rFonts w:ascii="Verdana" w:hAnsi="Verdana"/>
          <w:lang w:val="ro-RO"/>
        </w:rPr>
        <w:t>persoane cu dizabilități locomotorii (inclusiv, utilizatori de scaun rulant) și dizabilități de vedere.</w:t>
      </w:r>
    </w:p>
    <w:p w:rsidR="00D14310" w:rsidRPr="00BF4F04" w:rsidRDefault="00D14310" w:rsidP="002A04C5">
      <w:pPr>
        <w:spacing w:after="0" w:line="240" w:lineRule="auto"/>
        <w:rPr>
          <w:rFonts w:ascii="Verdana" w:hAnsi="Verdana"/>
          <w:lang w:val="ro-RO"/>
        </w:rPr>
      </w:pPr>
    </w:p>
    <w:p w:rsidR="00255AD0" w:rsidRPr="00BF4F04" w:rsidRDefault="00316354" w:rsidP="002A04C5">
      <w:pPr>
        <w:spacing w:after="0" w:line="240" w:lineRule="auto"/>
        <w:rPr>
          <w:rFonts w:ascii="Verdana" w:hAnsi="Verdana"/>
          <w:lang w:val="ro-RO"/>
        </w:rPr>
      </w:pPr>
      <w:r w:rsidRPr="00BF4F04">
        <w:rPr>
          <w:rFonts w:ascii="Verdana" w:hAnsi="Verdana"/>
          <w:lang w:val="ro-RO"/>
        </w:rPr>
        <w:t>Misiunea de monitorizare este realizată prin:</w:t>
      </w:r>
    </w:p>
    <w:p w:rsidR="00316354" w:rsidRPr="00BF4F04" w:rsidRDefault="00316354" w:rsidP="00316354">
      <w:pPr>
        <w:pStyle w:val="ListParagraph"/>
        <w:numPr>
          <w:ilvl w:val="0"/>
          <w:numId w:val="26"/>
        </w:numPr>
        <w:spacing w:after="0" w:line="240" w:lineRule="auto"/>
        <w:rPr>
          <w:rFonts w:ascii="Verdana" w:hAnsi="Verdana"/>
          <w:lang w:val="ro-RO"/>
        </w:rPr>
      </w:pPr>
      <w:r w:rsidRPr="00BF4F04">
        <w:rPr>
          <w:rFonts w:ascii="Verdana" w:hAnsi="Verdana"/>
          <w:lang w:val="ro-RO"/>
        </w:rPr>
        <w:t xml:space="preserve">Participarea </w:t>
      </w:r>
      <w:r w:rsidR="00E81027" w:rsidRPr="00BF4F04">
        <w:rPr>
          <w:rFonts w:ascii="Verdana" w:hAnsi="Verdana"/>
          <w:lang w:val="ro-RO"/>
        </w:rPr>
        <w:t xml:space="preserve">la </w:t>
      </w:r>
      <w:r w:rsidRPr="00BF4F04">
        <w:rPr>
          <w:rFonts w:ascii="Verdana" w:hAnsi="Verdana"/>
          <w:lang w:val="ro-RO"/>
        </w:rPr>
        <w:t>evenimente publice organizate de concurenții electorali</w:t>
      </w:r>
      <w:r w:rsidR="00E81027" w:rsidRPr="00BF4F04">
        <w:rPr>
          <w:rFonts w:ascii="Verdana" w:hAnsi="Verdana"/>
          <w:lang w:val="ro-RO"/>
        </w:rPr>
        <w:t>,</w:t>
      </w:r>
    </w:p>
    <w:p w:rsidR="00E81027" w:rsidRPr="00BF4F04" w:rsidRDefault="00E81027" w:rsidP="00316354">
      <w:pPr>
        <w:pStyle w:val="ListParagraph"/>
        <w:numPr>
          <w:ilvl w:val="0"/>
          <w:numId w:val="26"/>
        </w:numPr>
        <w:spacing w:after="0" w:line="240" w:lineRule="auto"/>
        <w:rPr>
          <w:rFonts w:ascii="Verdana" w:hAnsi="Verdana"/>
          <w:lang w:val="ro-RO"/>
        </w:rPr>
      </w:pPr>
      <w:r w:rsidRPr="00BF4F04">
        <w:rPr>
          <w:rFonts w:ascii="Verdana" w:hAnsi="Verdana"/>
          <w:lang w:val="ro-RO"/>
        </w:rPr>
        <w:t>Organizarea unor e</w:t>
      </w:r>
      <w:r w:rsidR="00B267AF" w:rsidRPr="00BF4F04">
        <w:rPr>
          <w:rFonts w:ascii="Verdana" w:hAnsi="Verdana"/>
          <w:lang w:val="ro-RO"/>
        </w:rPr>
        <w:t>venimente de educație civică și electorală,</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Comunicarea directă cu alegătorii și persoanele cu dizabilități,</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Comunicarea cu experții și reprezentanții societății civile,</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Analiza platformelor electorale și a materialelor elaborate și difuzate de concurenții electorali,</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Analiza paginilor web ale partidelor politice și ale concurenților electorali,</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Vizionare on-line sau a înregistrărilor video a evenimentelor și dezbaterilor electorale,</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 xml:space="preserve">Vizite și observări în teren, </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 xml:space="preserve">Preluare de imagini </w:t>
      </w:r>
      <w:proofErr w:type="spellStart"/>
      <w:r w:rsidRPr="00BF4F04">
        <w:rPr>
          <w:rFonts w:ascii="Verdana" w:hAnsi="Verdana"/>
          <w:lang w:val="ro-RO"/>
        </w:rPr>
        <w:t>foto</w:t>
      </w:r>
      <w:proofErr w:type="spellEnd"/>
      <w:r w:rsidRPr="00BF4F04">
        <w:rPr>
          <w:rFonts w:ascii="Verdana" w:hAnsi="Verdana"/>
          <w:lang w:val="ro-RO"/>
        </w:rPr>
        <w:t>,</w:t>
      </w:r>
    </w:p>
    <w:p w:rsidR="00B267AF" w:rsidRPr="00BF4F04" w:rsidRDefault="00B267AF" w:rsidP="00316354">
      <w:pPr>
        <w:pStyle w:val="ListParagraph"/>
        <w:numPr>
          <w:ilvl w:val="0"/>
          <w:numId w:val="26"/>
        </w:numPr>
        <w:spacing w:after="0" w:line="240" w:lineRule="auto"/>
        <w:rPr>
          <w:rFonts w:ascii="Verdana" w:hAnsi="Verdana"/>
          <w:lang w:val="ro-RO"/>
        </w:rPr>
      </w:pPr>
      <w:r w:rsidRPr="00BF4F04">
        <w:rPr>
          <w:rFonts w:ascii="Verdana" w:hAnsi="Verdana"/>
          <w:lang w:val="ro-RO"/>
        </w:rPr>
        <w:t>Etc.</w:t>
      </w:r>
    </w:p>
    <w:p w:rsidR="00316354" w:rsidRPr="00BF4F04" w:rsidRDefault="00316354" w:rsidP="002A04C5">
      <w:pPr>
        <w:spacing w:after="0" w:line="240" w:lineRule="auto"/>
        <w:rPr>
          <w:rFonts w:ascii="Verdana" w:hAnsi="Verdana"/>
          <w:lang w:val="ro-RO"/>
        </w:rPr>
      </w:pPr>
    </w:p>
    <w:p w:rsidR="003F3700" w:rsidRPr="00BF4F04" w:rsidRDefault="003F3700" w:rsidP="003F3700">
      <w:pPr>
        <w:spacing w:after="0" w:line="240" w:lineRule="auto"/>
        <w:jc w:val="both"/>
        <w:rPr>
          <w:rFonts w:ascii="Verdana" w:hAnsi="Verdana"/>
          <w:lang w:val="ro-RO"/>
        </w:rPr>
      </w:pPr>
      <w:r w:rsidRPr="00BF4F04">
        <w:rPr>
          <w:rFonts w:ascii="Verdana" w:hAnsi="Verdana"/>
          <w:lang w:val="ro-RO"/>
        </w:rPr>
        <w:t>Alte acțiuni și domenii de monitorizare nu se regăsesc, pe moment, în acest raport, deoarece încă nu sunt colectate datele inițiale sau se vor regăsi în studiul final, care va apărea după finalizarea scrutinului, pentru evita eventualele discuții și interpretări despre echidistanță și analiza proceselor electorale.</w:t>
      </w:r>
    </w:p>
    <w:p w:rsidR="00B73730" w:rsidRPr="00BF4F04" w:rsidRDefault="00B73730" w:rsidP="003F3700">
      <w:pPr>
        <w:spacing w:after="0" w:line="240" w:lineRule="auto"/>
        <w:jc w:val="both"/>
        <w:rPr>
          <w:rFonts w:ascii="Verdana" w:hAnsi="Verdana"/>
          <w:sz w:val="24"/>
          <w:szCs w:val="28"/>
          <w:lang w:val="ro-RO"/>
        </w:rPr>
      </w:pPr>
    </w:p>
    <w:p w:rsidR="00094A5B" w:rsidRPr="00BF4F04" w:rsidRDefault="00094A5B" w:rsidP="002A04C5">
      <w:pPr>
        <w:spacing w:after="0" w:line="240" w:lineRule="auto"/>
        <w:rPr>
          <w:rFonts w:ascii="Verdana" w:hAnsi="Verdana"/>
          <w:sz w:val="24"/>
          <w:szCs w:val="28"/>
          <w:lang w:val="ro-RO"/>
        </w:rPr>
      </w:pPr>
      <w:r w:rsidRPr="00BF4F04">
        <w:rPr>
          <w:rFonts w:ascii="Verdana" w:hAnsi="Verdana"/>
          <w:sz w:val="24"/>
          <w:szCs w:val="28"/>
          <w:lang w:val="ro-RO"/>
        </w:rPr>
        <w:br w:type="page"/>
      </w:r>
    </w:p>
    <w:p w:rsidR="00094A5B" w:rsidRPr="00BF4F04" w:rsidRDefault="00094A5B" w:rsidP="00A2623F">
      <w:pPr>
        <w:pStyle w:val="Heading1"/>
        <w:rPr>
          <w:rFonts w:ascii="Verdana" w:hAnsi="Verdana"/>
          <w:lang w:val="ro-RO"/>
        </w:rPr>
      </w:pPr>
      <w:bookmarkStart w:id="4" w:name="_Toc21517810"/>
      <w:r w:rsidRPr="00BF4F04">
        <w:rPr>
          <w:rFonts w:ascii="Verdana" w:hAnsi="Verdana"/>
          <w:lang w:val="ro-RO"/>
        </w:rPr>
        <w:lastRenderedPageBreak/>
        <w:t>INTRODUCERE</w:t>
      </w:r>
      <w:bookmarkEnd w:id="4"/>
    </w:p>
    <w:p w:rsidR="00EF7D77" w:rsidRPr="00BF4F04" w:rsidRDefault="00EF7D77" w:rsidP="00EF7D77">
      <w:pPr>
        <w:spacing w:after="0" w:line="240" w:lineRule="auto"/>
        <w:jc w:val="both"/>
        <w:rPr>
          <w:rFonts w:ascii="Verdana" w:hAnsi="Verdana"/>
          <w:color w:val="242021"/>
          <w:lang w:val="ro-RO"/>
        </w:rPr>
      </w:pPr>
      <w:r w:rsidRPr="00BF4F04">
        <w:rPr>
          <w:rFonts w:ascii="Verdana" w:hAnsi="Verdana"/>
          <w:color w:val="242021"/>
          <w:lang w:val="ro-RO"/>
        </w:rPr>
        <w:t xml:space="preserve">Numărul estimat al persoanelor cu </w:t>
      </w:r>
      <w:proofErr w:type="spellStart"/>
      <w:r w:rsidRPr="00BF4F04">
        <w:rPr>
          <w:rFonts w:ascii="Verdana" w:hAnsi="Verdana"/>
          <w:color w:val="242021"/>
          <w:lang w:val="ro-RO"/>
        </w:rPr>
        <w:t>dizabilităţi</w:t>
      </w:r>
      <w:proofErr w:type="spellEnd"/>
      <w:r w:rsidRPr="00BF4F04">
        <w:rPr>
          <w:rFonts w:ascii="Verdana" w:hAnsi="Verdana"/>
          <w:color w:val="242021"/>
          <w:lang w:val="ro-RO"/>
        </w:rPr>
        <w:t xml:space="preserve"> în Republica Moldova (2017) este de 180,6 mii persoane din care aproximativ 170 mii sunt alegători, ceea ce reprezintă 5,1% din </w:t>
      </w:r>
      <w:proofErr w:type="spellStart"/>
      <w:r w:rsidRPr="00BF4F04">
        <w:rPr>
          <w:rFonts w:ascii="Verdana" w:hAnsi="Verdana"/>
          <w:color w:val="242021"/>
          <w:lang w:val="ro-RO"/>
        </w:rPr>
        <w:t>populaţia</w:t>
      </w:r>
      <w:proofErr w:type="spellEnd"/>
      <w:r w:rsidRPr="00BF4F04">
        <w:rPr>
          <w:rFonts w:ascii="Verdana" w:hAnsi="Verdana"/>
          <w:color w:val="242021"/>
          <w:lang w:val="ro-RO"/>
        </w:rPr>
        <w:t xml:space="preserve"> totală. Conform estimărilor Organizației Mondiale a Sănătății (2011), această cifră este mult mai mare - 15% din populația globului pământesc.</w:t>
      </w:r>
    </w:p>
    <w:p w:rsidR="00EF7D77" w:rsidRPr="00BF4F04" w:rsidRDefault="00EF7D77" w:rsidP="00D54EB8">
      <w:pPr>
        <w:spacing w:after="0" w:line="240" w:lineRule="auto"/>
        <w:rPr>
          <w:rFonts w:ascii="Verdana" w:hAnsi="Verdana"/>
          <w:lang w:val="ro-RO"/>
        </w:rPr>
      </w:pPr>
    </w:p>
    <w:p w:rsidR="00D54EB8" w:rsidRPr="00BF4F04" w:rsidRDefault="00D54EB8" w:rsidP="00D54EB8">
      <w:pPr>
        <w:spacing w:after="0" w:line="240" w:lineRule="auto"/>
        <w:jc w:val="both"/>
        <w:rPr>
          <w:rFonts w:ascii="Verdana" w:hAnsi="Verdana"/>
          <w:lang w:val="ro-RO"/>
        </w:rPr>
      </w:pPr>
      <w:r w:rsidRPr="00BF4F04">
        <w:rPr>
          <w:rFonts w:ascii="Verdana" w:hAnsi="Verdana"/>
          <w:color w:val="242021"/>
          <w:lang w:val="ro-RO"/>
        </w:rPr>
        <w:t xml:space="preserve">Republica Moldova, prin Hotărârea Guvernului nr. 723 din 8 septembrie 2017 a adoptat </w:t>
      </w:r>
      <w:r w:rsidRPr="00BF4F04">
        <w:rPr>
          <w:rFonts w:ascii="Verdana" w:hAnsi="Verdana"/>
          <w:i/>
          <w:iCs/>
          <w:color w:val="242021"/>
          <w:lang w:val="ro-RO"/>
        </w:rPr>
        <w:t>Programul Național de Incluziune Socială a Persoanelor cu Dizabilități pentru anii 2017 – 2022</w:t>
      </w:r>
      <w:r w:rsidRPr="00BF4F04">
        <w:rPr>
          <w:rFonts w:ascii="Verdana" w:hAnsi="Verdana"/>
          <w:color w:val="242021"/>
          <w:lang w:val="ro-RO"/>
        </w:rPr>
        <w:t xml:space="preserve">). Planul prevede o abordare intersectorială în incluziunea socială a persoanelor cu dizabilități și asigurarea respectării drepturilor fundamentale ale acestora în egală măsură cu ceilalți cetățeni în toate domeniile vieții sociale pentru implementarea recomandărilor experților internaționali cu referire la respectarea drepturilor persoanelor cu dizabilități în Republica Moldova. Ratificarea </w:t>
      </w:r>
      <w:proofErr w:type="spellStart"/>
      <w:r w:rsidRPr="00BF4F04">
        <w:rPr>
          <w:rFonts w:ascii="Verdana" w:hAnsi="Verdana"/>
          <w:color w:val="242021"/>
          <w:lang w:val="ro-RO"/>
        </w:rPr>
        <w:t>Convenţiei</w:t>
      </w:r>
      <w:proofErr w:type="spellEnd"/>
      <w:r w:rsidRPr="00BF4F04">
        <w:rPr>
          <w:rFonts w:ascii="Verdana" w:hAnsi="Verdana"/>
          <w:color w:val="242021"/>
          <w:lang w:val="ro-RO"/>
        </w:rPr>
        <w:t xml:space="preserve"> ONU de către Republica Moldova marchează o schimbare importantă în abordarea dizabilității, nu doar prin prisma </w:t>
      </w:r>
      <w:proofErr w:type="spellStart"/>
      <w:r w:rsidRPr="00BF4F04">
        <w:rPr>
          <w:rFonts w:ascii="Verdana" w:hAnsi="Verdana"/>
          <w:color w:val="242021"/>
          <w:lang w:val="ro-RO"/>
        </w:rPr>
        <w:t>protecţiei</w:t>
      </w:r>
      <w:proofErr w:type="spellEnd"/>
      <w:r w:rsidRPr="00BF4F04">
        <w:rPr>
          <w:rFonts w:ascii="Verdana" w:hAnsi="Verdana"/>
          <w:color w:val="242021"/>
          <w:lang w:val="ro-RO"/>
        </w:rPr>
        <w:t xml:space="preserve"> sociale și a stării de sănătate, ci și din punctul de vedere al promovării și respectării drepturilor omului, al incluziunii sociale, al valorilor umane și al egalității de șanse.</w:t>
      </w:r>
    </w:p>
    <w:p w:rsidR="00D54EB8" w:rsidRPr="00BF4F04" w:rsidRDefault="00D54EB8" w:rsidP="00D54EB8">
      <w:pPr>
        <w:spacing w:after="0" w:line="240" w:lineRule="auto"/>
        <w:jc w:val="both"/>
        <w:rPr>
          <w:rFonts w:ascii="Verdana" w:hAnsi="Verdana"/>
          <w:lang w:val="ro-RO"/>
        </w:rPr>
      </w:pPr>
    </w:p>
    <w:p w:rsidR="00317A5B" w:rsidRPr="00BF4F04" w:rsidRDefault="00317A5B" w:rsidP="00D54EB8">
      <w:pPr>
        <w:spacing w:after="0" w:line="240" w:lineRule="auto"/>
        <w:jc w:val="both"/>
        <w:rPr>
          <w:rFonts w:ascii="Verdana" w:hAnsi="Verdana"/>
          <w:lang w:val="ro-RO"/>
        </w:rPr>
      </w:pPr>
      <w:r w:rsidRPr="00BF4F04">
        <w:rPr>
          <w:rFonts w:ascii="Verdana" w:hAnsi="Verdana"/>
          <w:lang w:val="ro-RO"/>
        </w:rPr>
        <w:t>Misiunile de observare naționale și internaționale a Alegerilor Parlamentare din 24 februarie 2019 în rapoartele sale și-au concentrat preponderent atenția pe problema accesibilității secțiilor de votare.</w:t>
      </w:r>
    </w:p>
    <w:p w:rsidR="00D54EB8" w:rsidRPr="00BF4F04" w:rsidRDefault="00D54EB8" w:rsidP="00D54EB8">
      <w:pPr>
        <w:spacing w:after="0" w:line="240" w:lineRule="auto"/>
        <w:jc w:val="both"/>
        <w:rPr>
          <w:rFonts w:ascii="Verdana" w:hAnsi="Verdana"/>
          <w:lang w:val="ro-RO"/>
        </w:rPr>
      </w:pPr>
    </w:p>
    <w:p w:rsidR="00F749BA" w:rsidRPr="00BF4F04" w:rsidRDefault="00317A5B" w:rsidP="00D54EB8">
      <w:pPr>
        <w:spacing w:after="0" w:line="240" w:lineRule="auto"/>
        <w:jc w:val="both"/>
        <w:rPr>
          <w:rFonts w:ascii="Verdana" w:hAnsi="Verdana"/>
          <w:lang w:val="ro-RO"/>
        </w:rPr>
      </w:pPr>
      <w:r w:rsidRPr="00BF4F04">
        <w:rPr>
          <w:rFonts w:ascii="Verdana" w:hAnsi="Verdana"/>
          <w:lang w:val="ro-RO"/>
        </w:rPr>
        <w:t xml:space="preserve">Astfel, </w:t>
      </w:r>
      <w:r w:rsidR="00F749BA" w:rsidRPr="00BF4F04">
        <w:rPr>
          <w:rFonts w:ascii="Verdana" w:hAnsi="Verdana"/>
          <w:lang w:val="ro-RO"/>
        </w:rPr>
        <w:t xml:space="preserve">observatorii ENEMO (Rețeaua Europeană a Organizațiilor de Monitorizare a Alegerilor) au raportat deficiențe procedurale mai mici pe parcursul zilei, mai ales legate de ... instalarea necorespunzătoare a secțiilor de votare, inaccesibilitatea secțiilor de votare pentru persoanele cu dizabilități, deoarece majoritatea secțiilor de votare au fost evaluate drept inaccesibile sau greu accesibile alegătorilor cu deficiențe de mobilitate. </w:t>
      </w:r>
    </w:p>
    <w:p w:rsidR="00F749BA" w:rsidRPr="00BF4F04" w:rsidRDefault="00F749BA" w:rsidP="00D54EB8">
      <w:pPr>
        <w:spacing w:after="0" w:line="240" w:lineRule="auto"/>
        <w:jc w:val="both"/>
        <w:rPr>
          <w:rFonts w:ascii="Verdana" w:hAnsi="Verdana"/>
          <w:i/>
          <w:lang w:val="ro-RO"/>
        </w:rPr>
      </w:pPr>
      <w:r w:rsidRPr="00BF4F04">
        <w:rPr>
          <w:rFonts w:ascii="Verdana" w:hAnsi="Verdana"/>
          <w:i/>
          <w:lang w:val="ro-RO"/>
        </w:rPr>
        <w:t xml:space="preserve">Peste 70% din secțiile de votare vizitate de observatorii ENEMO în Ziua Alegerilor nu aveau structuri adecvate care să faciliteze accesul persoanelor cu deficiențe în mobilitate la secție de votare. În același timp, în 70% dintre secțiile de votare vizitate au fost disponibile lupe pentru alegătorii cu deficiențe vizuale ușoare, în timp ce șabloanele din alfabetul Braille care ar permite alegătorilor cu deficiențe vizuale să voteze independent au fost observate în 58% din secțiile de votare vizitate. Adițional, în patru secții de votare au fost prezenți interpreți de limbaj </w:t>
      </w:r>
      <w:proofErr w:type="spellStart"/>
      <w:r w:rsidRPr="00BF4F04">
        <w:rPr>
          <w:rFonts w:ascii="Verdana" w:hAnsi="Verdana"/>
          <w:i/>
          <w:lang w:val="ro-RO"/>
        </w:rPr>
        <w:t>mimico</w:t>
      </w:r>
      <w:proofErr w:type="spellEnd"/>
      <w:r w:rsidRPr="00BF4F04">
        <w:rPr>
          <w:rFonts w:ascii="Verdana" w:hAnsi="Verdana"/>
          <w:i/>
          <w:lang w:val="ro-RO"/>
        </w:rPr>
        <w:t>-gestual pentru ai ajuta pe alegătorii cu deficiențe de auz (pag.16).</w:t>
      </w:r>
    </w:p>
    <w:p w:rsidR="00D54EB8" w:rsidRPr="00BF4F04" w:rsidRDefault="00D54EB8" w:rsidP="00D54EB8">
      <w:pPr>
        <w:spacing w:after="0" w:line="240" w:lineRule="auto"/>
        <w:jc w:val="both"/>
        <w:rPr>
          <w:rFonts w:ascii="Verdana" w:hAnsi="Verdana"/>
          <w:lang w:val="ro-RO"/>
        </w:rPr>
      </w:pPr>
    </w:p>
    <w:p w:rsidR="00F749BA" w:rsidRPr="00BF4F04" w:rsidRDefault="00317A5B" w:rsidP="00D54EB8">
      <w:pPr>
        <w:spacing w:after="0" w:line="240" w:lineRule="auto"/>
        <w:jc w:val="both"/>
        <w:rPr>
          <w:rFonts w:ascii="Verdana" w:hAnsi="Verdana"/>
          <w:i/>
          <w:lang w:val="ro-RO"/>
        </w:rPr>
      </w:pPr>
      <w:r w:rsidRPr="00BF4F04">
        <w:rPr>
          <w:rFonts w:ascii="Verdana" w:hAnsi="Verdana"/>
          <w:lang w:val="ro-RO"/>
        </w:rPr>
        <w:t>O</w:t>
      </w:r>
      <w:r w:rsidR="00F749BA" w:rsidRPr="00BF4F04">
        <w:rPr>
          <w:rFonts w:ascii="Verdana" w:hAnsi="Verdana"/>
          <w:lang w:val="ro-RO"/>
        </w:rPr>
        <w:t xml:space="preserve">bservatorii Biroului pentru Instituții Democratice și Drepturile Omului au remarcat faptul că 66% din secțiile de votare monitorizate, nu au fost accesibile pentru persoanele cu dezabilități fizice (p.23) și vin cu următoarea recomandare - </w:t>
      </w:r>
      <w:r w:rsidR="00F749BA" w:rsidRPr="00BF4F04">
        <w:rPr>
          <w:rFonts w:ascii="Verdana" w:hAnsi="Verdana"/>
          <w:i/>
          <w:lang w:val="ro-RO"/>
        </w:rPr>
        <w:t>Autoritățile ar trebui să examineze oportunitatea unor măsuri suplimentare pentru a face pe deplin și în mod independent accesibile toate secțiile de votare pentru alegătorii cu dezabilități</w:t>
      </w:r>
      <w:r w:rsidR="00F749BA" w:rsidRPr="00BF4F04">
        <w:rPr>
          <w:rFonts w:ascii="Verdana" w:hAnsi="Verdana"/>
          <w:lang w:val="ro-RO"/>
        </w:rPr>
        <w:t xml:space="preserve"> (pag.</w:t>
      </w:r>
      <w:r w:rsidR="00F749BA" w:rsidRPr="00BF4F04">
        <w:rPr>
          <w:rFonts w:ascii="Verdana" w:hAnsi="Verdana"/>
          <w:i/>
          <w:lang w:val="ro-RO"/>
        </w:rPr>
        <w:t>30).</w:t>
      </w:r>
    </w:p>
    <w:p w:rsidR="00D54EB8" w:rsidRPr="00BF4F04" w:rsidRDefault="00D54EB8" w:rsidP="00D54EB8">
      <w:pPr>
        <w:spacing w:after="0" w:line="240" w:lineRule="auto"/>
        <w:jc w:val="both"/>
        <w:rPr>
          <w:rFonts w:ascii="Verdana" w:hAnsi="Verdana"/>
          <w:lang w:val="ro-RO"/>
        </w:rPr>
      </w:pPr>
    </w:p>
    <w:p w:rsidR="00F749BA" w:rsidRPr="00BF4F04" w:rsidRDefault="00F749BA" w:rsidP="00D54EB8">
      <w:pPr>
        <w:spacing w:after="0" w:line="240" w:lineRule="auto"/>
        <w:jc w:val="both"/>
        <w:rPr>
          <w:rFonts w:ascii="Verdana" w:hAnsi="Verdana"/>
          <w:lang w:val="ro-RO"/>
        </w:rPr>
      </w:pPr>
      <w:r w:rsidRPr="00BF4F04">
        <w:rPr>
          <w:rFonts w:ascii="Verdana" w:hAnsi="Verdana"/>
          <w:lang w:val="ro-RO"/>
        </w:rPr>
        <w:t xml:space="preserve">Misiunea de Observare </w:t>
      </w:r>
      <w:proofErr w:type="spellStart"/>
      <w:r w:rsidRPr="00BF4F04">
        <w:rPr>
          <w:rFonts w:ascii="Verdana" w:hAnsi="Verdana"/>
          <w:lang w:val="ro-RO"/>
        </w:rPr>
        <w:t>Promo</w:t>
      </w:r>
      <w:proofErr w:type="spellEnd"/>
      <w:r w:rsidRPr="00BF4F04">
        <w:rPr>
          <w:rFonts w:ascii="Verdana" w:hAnsi="Verdana"/>
          <w:lang w:val="ro-RO"/>
        </w:rPr>
        <w:t xml:space="preserve">-LEX constata ca cu toate că organele electorale au fost asistate de APL, responsabile să pună la dispoziția SV localuri ușor accesibile pentru persoanele cu dizabilități locomotorii, vârstnicilor și familiilor cu cărucioare pentru copii, din 1875 </w:t>
      </w:r>
      <w:r w:rsidR="00D54EB8" w:rsidRPr="00BF4F04">
        <w:rPr>
          <w:rFonts w:ascii="Verdana" w:hAnsi="Verdana"/>
          <w:lang w:val="ro-RO"/>
        </w:rPr>
        <w:t>secții de votare (</w:t>
      </w:r>
      <w:r w:rsidRPr="00BF4F04">
        <w:rPr>
          <w:rFonts w:ascii="Verdana" w:hAnsi="Verdana"/>
          <w:lang w:val="ro-RO"/>
        </w:rPr>
        <w:t>SV</w:t>
      </w:r>
      <w:r w:rsidR="00D54EB8" w:rsidRPr="00BF4F04">
        <w:rPr>
          <w:rFonts w:ascii="Verdana" w:hAnsi="Verdana"/>
          <w:lang w:val="ro-RO"/>
        </w:rPr>
        <w:t>)</w:t>
      </w:r>
      <w:r w:rsidRPr="00BF4F04">
        <w:rPr>
          <w:rFonts w:ascii="Verdana" w:hAnsi="Verdana"/>
          <w:lang w:val="ro-RO"/>
        </w:rPr>
        <w:t xml:space="preserve"> vizitate, 13% din SV sunt amplasate în locuri greu accesibile (nu există drum asfaltat până la SV, respectiv traseele </w:t>
      </w:r>
      <w:r w:rsidRPr="00BF4F04">
        <w:rPr>
          <w:rFonts w:ascii="Verdana" w:hAnsi="Verdana"/>
          <w:lang w:val="ro-RO"/>
        </w:rPr>
        <w:lastRenderedPageBreak/>
        <w:t xml:space="preserve">sunt împotmolite cu noroi), fapt ce creează dificultăți nu doar pentru persoanele cu dizabilități, ci și pentru vârstnici sau familii cu cărucioare pentru copii. 2% </w:t>
      </w:r>
      <w:proofErr w:type="spellStart"/>
      <w:r w:rsidRPr="00BF4F04">
        <w:rPr>
          <w:rFonts w:ascii="Verdana" w:hAnsi="Verdana"/>
          <w:lang w:val="ro-RO"/>
        </w:rPr>
        <w:t>sint</w:t>
      </w:r>
      <w:proofErr w:type="spellEnd"/>
      <w:r w:rsidRPr="00BF4F04">
        <w:rPr>
          <w:rFonts w:ascii="Verdana" w:hAnsi="Verdana"/>
          <w:lang w:val="ro-RO"/>
        </w:rPr>
        <w:t xml:space="preserve"> amplasate la et.2. Doar 24% din SV </w:t>
      </w:r>
      <w:proofErr w:type="spellStart"/>
      <w:r w:rsidRPr="00BF4F04">
        <w:rPr>
          <w:rFonts w:ascii="Verdana" w:hAnsi="Verdana"/>
          <w:lang w:val="ro-RO"/>
        </w:rPr>
        <w:t>sîn</w:t>
      </w:r>
      <w:r w:rsidR="001720D2" w:rsidRPr="00BF4F04">
        <w:rPr>
          <w:rFonts w:ascii="Verdana" w:hAnsi="Verdana"/>
          <w:lang w:val="ro-RO"/>
        </w:rPr>
        <w:t>t</w:t>
      </w:r>
      <w:proofErr w:type="spellEnd"/>
      <w:r w:rsidRPr="00BF4F04">
        <w:rPr>
          <w:rFonts w:ascii="Verdana" w:hAnsi="Verdana"/>
          <w:lang w:val="ro-RO"/>
        </w:rPr>
        <w:t xml:space="preserve"> asigurate cu rampe de acces, iar 5% </w:t>
      </w:r>
      <w:proofErr w:type="spellStart"/>
      <w:r w:rsidRPr="00BF4F04">
        <w:rPr>
          <w:rFonts w:ascii="Verdana" w:hAnsi="Verdana"/>
          <w:lang w:val="ro-RO"/>
        </w:rPr>
        <w:t>sînt</w:t>
      </w:r>
      <w:proofErr w:type="spellEnd"/>
      <w:r w:rsidRPr="00BF4F04">
        <w:rPr>
          <w:rFonts w:ascii="Verdana" w:hAnsi="Verdana"/>
          <w:lang w:val="ro-RO"/>
        </w:rPr>
        <w:t xml:space="preserve"> asigurate cu echipamente speciale. Totodată, Misiunea de Observare </w:t>
      </w:r>
      <w:proofErr w:type="spellStart"/>
      <w:r w:rsidRPr="00BF4F04">
        <w:rPr>
          <w:rFonts w:ascii="Verdana" w:hAnsi="Verdana"/>
          <w:lang w:val="ro-RO"/>
        </w:rPr>
        <w:t>Promo</w:t>
      </w:r>
      <w:proofErr w:type="spellEnd"/>
      <w:r w:rsidRPr="00BF4F04">
        <w:rPr>
          <w:rFonts w:ascii="Verdana" w:hAnsi="Verdana"/>
          <w:lang w:val="ro-RO"/>
        </w:rPr>
        <w:t>-LEX își exprimă îngrijorarea în privința situației privind asigurarea accesibilității SV, îndeosebi în condițiile în care membrii BESV argumentau lipsa condițiilor minime de acces fie prin faptul că persoanele cu dizabilități locomotorii votează la domiciliu, fie că în localitate nu există persoane cu dizabilități locomotorii (pag. 26-27).</w:t>
      </w:r>
    </w:p>
    <w:p w:rsidR="00D54EB8" w:rsidRPr="00BF4F04" w:rsidRDefault="00D54EB8" w:rsidP="00D54EB8">
      <w:pPr>
        <w:spacing w:after="0" w:line="240" w:lineRule="auto"/>
        <w:jc w:val="both"/>
        <w:rPr>
          <w:rFonts w:ascii="Verdana" w:hAnsi="Verdana"/>
          <w:lang w:val="ro-RO"/>
        </w:rPr>
      </w:pPr>
    </w:p>
    <w:p w:rsidR="00EF7D77" w:rsidRPr="00BF4F04" w:rsidRDefault="000F4480" w:rsidP="00D54EB8">
      <w:pPr>
        <w:spacing w:after="0" w:line="240" w:lineRule="auto"/>
        <w:jc w:val="both"/>
        <w:rPr>
          <w:rFonts w:ascii="Verdana" w:hAnsi="Verdana"/>
          <w:lang w:val="ro-RO"/>
        </w:rPr>
      </w:pPr>
      <w:r w:rsidRPr="00BF4F04">
        <w:rPr>
          <w:rFonts w:ascii="Verdana" w:hAnsi="Verdana"/>
          <w:lang w:val="ro-RO"/>
        </w:rPr>
        <w:t xml:space="preserve">În lunile mai-august 2019 o misiune de observare a </w:t>
      </w:r>
      <w:r w:rsidR="00722786" w:rsidRPr="00BF4F04">
        <w:rPr>
          <w:rFonts w:ascii="Verdana" w:hAnsi="Verdana"/>
          <w:lang w:val="ro-RO"/>
        </w:rPr>
        <w:t>finalizat</w:t>
      </w:r>
      <w:r w:rsidRPr="00BF4F04">
        <w:rPr>
          <w:rFonts w:ascii="Verdana" w:hAnsi="Verdana"/>
          <w:lang w:val="ro-RO"/>
        </w:rPr>
        <w:t xml:space="preserve"> auditul condițiilor de accesibilitate a 612 BESV</w:t>
      </w:r>
      <w:r w:rsidR="00D25BD0" w:rsidRPr="00BF4F04">
        <w:rPr>
          <w:rFonts w:ascii="Verdana" w:hAnsi="Verdana"/>
          <w:lang w:val="ro-RO"/>
        </w:rPr>
        <w:t xml:space="preserve"> (</w:t>
      </w:r>
      <w:hyperlink r:id="rId17" w:history="1">
        <w:r w:rsidR="00D25BD0" w:rsidRPr="00BF4F04">
          <w:rPr>
            <w:rStyle w:val="Hyperlink"/>
            <w:rFonts w:ascii="Verdana" w:hAnsi="Verdana"/>
            <w:lang w:val="ro-RO"/>
          </w:rPr>
          <w:t>https://www.md.undp.org/content/moldova/ro/home/library/effective_governance/acces-egal-pentru-toi-in-seciile-de-votare.html</w:t>
        </w:r>
      </w:hyperlink>
      <w:r w:rsidR="00D25BD0" w:rsidRPr="00BF4F04">
        <w:rPr>
          <w:rFonts w:ascii="Verdana" w:hAnsi="Verdana"/>
          <w:lang w:val="ro-RO"/>
        </w:rPr>
        <w:t>)</w:t>
      </w:r>
      <w:r w:rsidR="00D54EB8" w:rsidRPr="00BF4F04">
        <w:rPr>
          <w:rFonts w:ascii="Verdana" w:hAnsi="Verdana"/>
          <w:lang w:val="ro-RO"/>
        </w:rPr>
        <w:t xml:space="preserve">, dintr-un </w:t>
      </w:r>
      <w:r w:rsidR="00D54EB8" w:rsidRPr="00BF4F04">
        <w:rPr>
          <w:rFonts w:ascii="Verdana" w:hAnsi="Verdana"/>
          <w:color w:val="242021"/>
          <w:lang w:val="ro-RO"/>
        </w:rPr>
        <w:t>areal geografic în care activează 149 de primării, care administrează o suprafață de 5 635 km² (16,6% din teritoriul total al Republicii Moldova), cu o populație de 1 335 000 oameni (40% din populația totală) și unde sunt arondați 1 112 700 alegători (39,3% alegători din Republica Moldova, cu excepția celor care au emigrat autorizat peste hotarele țării și cetățenii cu drept de vot cu domiciliul înregistrat în stânga Nistrului, aflate provizoriu în afara controlului suveran</w:t>
      </w:r>
      <w:r w:rsidR="00D25BD0" w:rsidRPr="00BF4F04">
        <w:rPr>
          <w:rFonts w:ascii="Verdana" w:hAnsi="Verdana"/>
          <w:color w:val="242021"/>
          <w:lang w:val="ro-RO"/>
        </w:rPr>
        <w:t xml:space="preserve"> al </w:t>
      </w:r>
      <w:proofErr w:type="spellStart"/>
      <w:r w:rsidR="00D25BD0" w:rsidRPr="00BF4F04">
        <w:rPr>
          <w:rFonts w:ascii="Verdana" w:hAnsi="Verdana"/>
          <w:color w:val="242021"/>
          <w:lang w:val="ro-RO"/>
        </w:rPr>
        <w:t>autorităţilor</w:t>
      </w:r>
      <w:proofErr w:type="spellEnd"/>
      <w:r w:rsidR="00D25BD0" w:rsidRPr="00BF4F04">
        <w:rPr>
          <w:rFonts w:ascii="Verdana" w:hAnsi="Verdana"/>
          <w:color w:val="242021"/>
          <w:lang w:val="ro-RO"/>
        </w:rPr>
        <w:t xml:space="preserve"> </w:t>
      </w:r>
      <w:proofErr w:type="spellStart"/>
      <w:r w:rsidR="00D25BD0" w:rsidRPr="00BF4F04">
        <w:rPr>
          <w:rFonts w:ascii="Verdana" w:hAnsi="Verdana"/>
          <w:color w:val="242021"/>
          <w:lang w:val="ro-RO"/>
        </w:rPr>
        <w:t>constituţionale</w:t>
      </w:r>
      <w:proofErr w:type="spellEnd"/>
      <w:r w:rsidR="00D25BD0" w:rsidRPr="00BF4F04">
        <w:rPr>
          <w:rFonts w:ascii="Verdana" w:hAnsi="Verdana"/>
          <w:color w:val="242021"/>
          <w:lang w:val="ro-RO"/>
        </w:rPr>
        <w:t xml:space="preserve"> ale Republicii Moldova).</w:t>
      </w:r>
      <w:r w:rsidR="00EF7D77" w:rsidRPr="00BF4F04">
        <w:rPr>
          <w:rFonts w:ascii="Verdana" w:hAnsi="Verdana"/>
          <w:lang w:val="ro-RO"/>
        </w:rPr>
        <w:t xml:space="preserve"> </w:t>
      </w:r>
    </w:p>
    <w:p w:rsidR="00EF7D77" w:rsidRPr="00BF4F04" w:rsidRDefault="00EF7D77" w:rsidP="00D54EB8">
      <w:pPr>
        <w:spacing w:after="0" w:line="240" w:lineRule="auto"/>
        <w:jc w:val="both"/>
        <w:rPr>
          <w:rFonts w:ascii="Verdana" w:hAnsi="Verdana"/>
          <w:lang w:val="ro-RO"/>
        </w:rPr>
      </w:pPr>
    </w:p>
    <w:p w:rsidR="00D54EB8" w:rsidRPr="00BF4F04" w:rsidRDefault="00EF7D77" w:rsidP="00D54EB8">
      <w:pPr>
        <w:spacing w:after="0" w:line="240" w:lineRule="auto"/>
        <w:jc w:val="both"/>
        <w:rPr>
          <w:rFonts w:ascii="Verdana" w:hAnsi="Verdana"/>
          <w:color w:val="242021"/>
          <w:lang w:val="ro-RO"/>
        </w:rPr>
      </w:pPr>
      <w:r w:rsidRPr="00BF4F04">
        <w:rPr>
          <w:rFonts w:ascii="Verdana" w:hAnsi="Verdana"/>
          <w:color w:val="242021"/>
          <w:lang w:val="ro-RO"/>
        </w:rPr>
        <w:t>Din totalul de 612 secții de votare evaluate în acest studiu doar 6 sunt accesibile (1 %), 174 – parțial accesibile și 432 – inaccesibile.</w:t>
      </w:r>
    </w:p>
    <w:p w:rsidR="005B777C" w:rsidRPr="00BF4F04" w:rsidRDefault="005B777C" w:rsidP="00D54EB8">
      <w:pPr>
        <w:spacing w:after="0" w:line="240" w:lineRule="auto"/>
        <w:jc w:val="both"/>
        <w:rPr>
          <w:rFonts w:ascii="Verdana" w:hAnsi="Verdana"/>
          <w:color w:val="242021"/>
          <w:lang w:val="ro-RO"/>
        </w:rPr>
      </w:pPr>
      <w:r w:rsidRPr="00BF4F04">
        <w:rPr>
          <w:rFonts w:ascii="Verdana" w:hAnsi="Verdana"/>
          <w:color w:val="242021"/>
          <w:lang w:val="ro-RO"/>
        </w:rPr>
        <w:t xml:space="preserve">Accesibilitatea este unul din principiile fundamentale ale Convenției ONU și reprezintă o precondiție pentru exercitarea altor drepturi în diferite domenii ale vieții. Analiza situației actuale în domeniul drepturilor persoanelor cu dizabilități denotă o serie de provocări privind participarea efectivă și deplină la viața publică și politică a acestui grup. </w:t>
      </w:r>
    </w:p>
    <w:p w:rsidR="005B777C" w:rsidRPr="00BF4F04" w:rsidRDefault="005B777C" w:rsidP="00D54EB8">
      <w:pPr>
        <w:spacing w:after="0" w:line="240" w:lineRule="auto"/>
        <w:jc w:val="both"/>
        <w:rPr>
          <w:rFonts w:ascii="Verdana" w:hAnsi="Verdana"/>
          <w:color w:val="242021"/>
          <w:lang w:val="ro-RO"/>
        </w:rPr>
      </w:pPr>
    </w:p>
    <w:p w:rsidR="00D25BD0" w:rsidRPr="00BF4F04" w:rsidRDefault="005B777C" w:rsidP="00D54EB8">
      <w:pPr>
        <w:spacing w:after="0" w:line="240" w:lineRule="auto"/>
        <w:jc w:val="both"/>
        <w:rPr>
          <w:rFonts w:ascii="Verdana" w:hAnsi="Verdana"/>
          <w:color w:val="242021"/>
          <w:lang w:val="ro-RO"/>
        </w:rPr>
      </w:pPr>
      <w:r w:rsidRPr="00BF4F04">
        <w:rPr>
          <w:rFonts w:ascii="Verdana" w:hAnsi="Verdana"/>
          <w:color w:val="242021"/>
          <w:lang w:val="ro-RO"/>
        </w:rPr>
        <w:t>Pentru a răspunde acestor provocări și a contribui la sporirea gradului incluziunea socială a persoanelor cu dizabilități, aceste rapoarte de monitorizare a alegerilor din perspectiva persoanelor cu dizabilități își propun o abordare complexă de evaluare bazată pe pilotarea unor tehnici și instrumente inovative.</w:t>
      </w:r>
    </w:p>
    <w:p w:rsidR="00D25BD0" w:rsidRPr="00BF4F04" w:rsidRDefault="00D25BD0" w:rsidP="00D54EB8">
      <w:pPr>
        <w:spacing w:after="0" w:line="240" w:lineRule="auto"/>
        <w:jc w:val="both"/>
        <w:rPr>
          <w:rFonts w:ascii="Verdana" w:hAnsi="Verdana"/>
          <w:sz w:val="24"/>
          <w:szCs w:val="24"/>
          <w:lang w:val="ro-RO"/>
        </w:rPr>
      </w:pPr>
    </w:p>
    <w:p w:rsidR="00094A5B" w:rsidRPr="00BF4F04" w:rsidRDefault="00094A5B" w:rsidP="002A04C5">
      <w:pPr>
        <w:spacing w:after="0" w:line="240" w:lineRule="auto"/>
        <w:rPr>
          <w:rFonts w:ascii="Verdana" w:hAnsi="Verdana"/>
          <w:sz w:val="24"/>
          <w:szCs w:val="28"/>
          <w:lang w:val="ro-RO"/>
        </w:rPr>
      </w:pPr>
      <w:r w:rsidRPr="00BF4F04">
        <w:rPr>
          <w:rFonts w:ascii="Verdana" w:hAnsi="Verdana"/>
          <w:sz w:val="24"/>
          <w:szCs w:val="28"/>
          <w:lang w:val="ro-RO"/>
        </w:rPr>
        <w:br w:type="page"/>
      </w:r>
    </w:p>
    <w:p w:rsidR="00094A5B" w:rsidRPr="00BF4F04" w:rsidRDefault="00094A5B" w:rsidP="002A04C5">
      <w:pPr>
        <w:spacing w:after="0" w:line="240" w:lineRule="auto"/>
        <w:rPr>
          <w:rFonts w:ascii="Verdana" w:hAnsi="Verdana"/>
          <w:b/>
          <w:sz w:val="24"/>
          <w:szCs w:val="28"/>
          <w:lang w:val="ro-RO"/>
        </w:rPr>
      </w:pPr>
      <w:r w:rsidRPr="00BF4F04">
        <w:rPr>
          <w:rFonts w:ascii="Verdana" w:hAnsi="Verdana"/>
          <w:b/>
          <w:sz w:val="24"/>
          <w:szCs w:val="28"/>
          <w:lang w:val="ro-RO"/>
        </w:rPr>
        <w:lastRenderedPageBreak/>
        <w:t xml:space="preserve">CONSTATĂRILE PRINCIPALE PE URMĂTOARELE ASPECTE: </w:t>
      </w:r>
    </w:p>
    <w:p w:rsidR="00094A5B" w:rsidRPr="00BF4F04" w:rsidRDefault="00094A5B" w:rsidP="00971CF1">
      <w:pPr>
        <w:pStyle w:val="ListParagraph"/>
        <w:numPr>
          <w:ilvl w:val="0"/>
          <w:numId w:val="31"/>
        </w:numPr>
        <w:spacing w:after="0" w:line="240" w:lineRule="auto"/>
        <w:jc w:val="both"/>
        <w:rPr>
          <w:rFonts w:ascii="Verdana" w:hAnsi="Verdana"/>
          <w:i/>
          <w:sz w:val="24"/>
          <w:szCs w:val="28"/>
          <w:lang w:val="ro-RO"/>
        </w:rPr>
      </w:pPr>
      <w:r w:rsidRPr="00BF4F04">
        <w:rPr>
          <w:rFonts w:ascii="Verdana" w:hAnsi="Verdana"/>
          <w:i/>
          <w:sz w:val="24"/>
          <w:szCs w:val="28"/>
          <w:lang w:val="ro-RO"/>
        </w:rPr>
        <w:t xml:space="preserve">Gradul de implicare de către </w:t>
      </w:r>
      <w:proofErr w:type="spellStart"/>
      <w:r w:rsidRPr="00BF4F04">
        <w:rPr>
          <w:rFonts w:ascii="Verdana" w:hAnsi="Verdana"/>
          <w:i/>
          <w:sz w:val="24"/>
          <w:szCs w:val="28"/>
          <w:lang w:val="ro-RO"/>
        </w:rPr>
        <w:t>concurenţii</w:t>
      </w:r>
      <w:proofErr w:type="spellEnd"/>
      <w:r w:rsidRPr="00BF4F04">
        <w:rPr>
          <w:rFonts w:ascii="Verdana" w:hAnsi="Verdana"/>
          <w:i/>
          <w:sz w:val="24"/>
          <w:szCs w:val="28"/>
          <w:lang w:val="ro-RO"/>
        </w:rPr>
        <w:t xml:space="preserve"> electorali a persoanelor cu </w:t>
      </w:r>
      <w:proofErr w:type="spellStart"/>
      <w:r w:rsidRPr="00BF4F04">
        <w:rPr>
          <w:rFonts w:ascii="Verdana" w:hAnsi="Verdana"/>
          <w:i/>
          <w:sz w:val="24"/>
          <w:szCs w:val="28"/>
          <w:lang w:val="ro-RO"/>
        </w:rPr>
        <w:t>dizabilităţi</w:t>
      </w:r>
      <w:proofErr w:type="spellEnd"/>
      <w:r w:rsidRPr="00BF4F04">
        <w:rPr>
          <w:rFonts w:ascii="Verdana" w:hAnsi="Verdana"/>
          <w:i/>
          <w:sz w:val="24"/>
          <w:szCs w:val="28"/>
          <w:lang w:val="ro-RO"/>
        </w:rPr>
        <w:t xml:space="preserve"> în campania electorală</w:t>
      </w:r>
    </w:p>
    <w:p w:rsidR="00094A5B" w:rsidRPr="00BF4F04" w:rsidRDefault="00094A5B" w:rsidP="00971CF1">
      <w:pPr>
        <w:pStyle w:val="ListParagraph"/>
        <w:numPr>
          <w:ilvl w:val="0"/>
          <w:numId w:val="31"/>
        </w:numPr>
        <w:spacing w:after="0" w:line="240" w:lineRule="auto"/>
        <w:jc w:val="both"/>
        <w:rPr>
          <w:rFonts w:ascii="Verdana" w:hAnsi="Verdana"/>
          <w:i/>
          <w:sz w:val="24"/>
          <w:szCs w:val="28"/>
          <w:lang w:val="ro-RO"/>
        </w:rPr>
      </w:pPr>
      <w:r w:rsidRPr="00BF4F04">
        <w:rPr>
          <w:rFonts w:ascii="Verdana" w:hAnsi="Verdana"/>
          <w:i/>
          <w:sz w:val="24"/>
          <w:szCs w:val="28"/>
          <w:lang w:val="ro-RO"/>
        </w:rPr>
        <w:t xml:space="preserve">Accesibilitatea </w:t>
      </w:r>
      <w:proofErr w:type="spellStart"/>
      <w:r w:rsidRPr="00BF4F04">
        <w:rPr>
          <w:rFonts w:ascii="Verdana" w:hAnsi="Verdana"/>
          <w:i/>
          <w:sz w:val="24"/>
          <w:szCs w:val="28"/>
          <w:lang w:val="ro-RO"/>
        </w:rPr>
        <w:t>informaţiei</w:t>
      </w:r>
      <w:proofErr w:type="spellEnd"/>
      <w:r w:rsidRPr="00BF4F04">
        <w:rPr>
          <w:rFonts w:ascii="Verdana" w:hAnsi="Verdana"/>
          <w:i/>
          <w:sz w:val="24"/>
          <w:szCs w:val="28"/>
          <w:lang w:val="ro-RO"/>
        </w:rPr>
        <w:t xml:space="preserve"> despre platformele </w:t>
      </w:r>
      <w:proofErr w:type="spellStart"/>
      <w:r w:rsidRPr="00BF4F04">
        <w:rPr>
          <w:rFonts w:ascii="Verdana" w:hAnsi="Verdana"/>
          <w:i/>
          <w:sz w:val="24"/>
          <w:szCs w:val="28"/>
          <w:lang w:val="ro-RO"/>
        </w:rPr>
        <w:t>concurenţilor</w:t>
      </w:r>
      <w:proofErr w:type="spellEnd"/>
      <w:r w:rsidRPr="00BF4F04">
        <w:rPr>
          <w:rFonts w:ascii="Verdana" w:hAnsi="Verdana"/>
          <w:i/>
          <w:sz w:val="24"/>
          <w:szCs w:val="28"/>
          <w:lang w:val="ro-RO"/>
        </w:rPr>
        <w:t xml:space="preserve"> electorali pentru persoanele cu </w:t>
      </w:r>
      <w:proofErr w:type="spellStart"/>
      <w:r w:rsidRPr="00BF4F04">
        <w:rPr>
          <w:rFonts w:ascii="Verdana" w:hAnsi="Verdana"/>
          <w:i/>
          <w:sz w:val="24"/>
          <w:szCs w:val="28"/>
          <w:lang w:val="ro-RO"/>
        </w:rPr>
        <w:t>dizabilităţi</w:t>
      </w:r>
      <w:proofErr w:type="spellEnd"/>
      <w:r w:rsidRPr="00BF4F04">
        <w:rPr>
          <w:rFonts w:ascii="Verdana" w:hAnsi="Verdana"/>
          <w:i/>
          <w:sz w:val="24"/>
          <w:szCs w:val="28"/>
          <w:lang w:val="ro-RO"/>
        </w:rPr>
        <w:t xml:space="preserve"> locomotorii, senzoriale, mintale, intelectuale</w:t>
      </w:r>
    </w:p>
    <w:p w:rsidR="00094A5B" w:rsidRPr="00BF4F04" w:rsidRDefault="00094A5B" w:rsidP="00722786">
      <w:pPr>
        <w:pStyle w:val="ListParagraph"/>
        <w:numPr>
          <w:ilvl w:val="0"/>
          <w:numId w:val="31"/>
        </w:numPr>
        <w:spacing w:after="0" w:line="240" w:lineRule="auto"/>
        <w:jc w:val="both"/>
        <w:rPr>
          <w:rFonts w:ascii="Verdana" w:hAnsi="Verdana"/>
          <w:i/>
          <w:sz w:val="24"/>
          <w:szCs w:val="28"/>
          <w:lang w:val="ro-RO"/>
        </w:rPr>
      </w:pPr>
      <w:r w:rsidRPr="00BF4F04">
        <w:rPr>
          <w:rFonts w:ascii="Verdana" w:hAnsi="Verdana"/>
          <w:i/>
          <w:sz w:val="24"/>
          <w:szCs w:val="28"/>
          <w:lang w:val="ro-RO"/>
        </w:rPr>
        <w:t xml:space="preserve">Reflectarea problemelor cu care se confruntă peroanele cu </w:t>
      </w:r>
      <w:proofErr w:type="spellStart"/>
      <w:r w:rsidRPr="00BF4F04">
        <w:rPr>
          <w:rFonts w:ascii="Verdana" w:hAnsi="Verdana"/>
          <w:i/>
          <w:sz w:val="24"/>
          <w:szCs w:val="28"/>
          <w:lang w:val="ro-RO"/>
        </w:rPr>
        <w:t>dizabilităţi</w:t>
      </w:r>
      <w:proofErr w:type="spellEnd"/>
      <w:r w:rsidRPr="00BF4F04">
        <w:rPr>
          <w:rFonts w:ascii="Verdana" w:hAnsi="Verdana"/>
          <w:i/>
          <w:sz w:val="24"/>
          <w:szCs w:val="28"/>
          <w:lang w:val="ro-RO"/>
        </w:rPr>
        <w:t xml:space="preserve"> în platformele </w:t>
      </w:r>
      <w:proofErr w:type="spellStart"/>
      <w:r w:rsidRPr="00BF4F04">
        <w:rPr>
          <w:rFonts w:ascii="Verdana" w:hAnsi="Verdana"/>
          <w:i/>
          <w:sz w:val="24"/>
          <w:szCs w:val="28"/>
          <w:lang w:val="ro-RO"/>
        </w:rPr>
        <w:t>concurenţilor</w:t>
      </w:r>
      <w:proofErr w:type="spellEnd"/>
      <w:r w:rsidRPr="00BF4F04">
        <w:rPr>
          <w:rFonts w:ascii="Verdana" w:hAnsi="Verdana"/>
          <w:i/>
          <w:sz w:val="24"/>
          <w:szCs w:val="28"/>
          <w:lang w:val="ro-RO"/>
        </w:rPr>
        <w:t xml:space="preserve"> electorali </w:t>
      </w:r>
    </w:p>
    <w:p w:rsidR="00094A5B" w:rsidRPr="00BF4F04" w:rsidRDefault="00094A5B" w:rsidP="00971CF1">
      <w:pPr>
        <w:pStyle w:val="ListParagraph"/>
        <w:numPr>
          <w:ilvl w:val="0"/>
          <w:numId w:val="31"/>
        </w:numPr>
        <w:spacing w:after="0" w:line="240" w:lineRule="auto"/>
        <w:rPr>
          <w:rFonts w:ascii="Verdana" w:hAnsi="Verdana"/>
          <w:i/>
          <w:sz w:val="24"/>
          <w:szCs w:val="28"/>
          <w:lang w:val="ro-RO"/>
        </w:rPr>
      </w:pPr>
      <w:r w:rsidRPr="00BF4F04">
        <w:rPr>
          <w:rFonts w:ascii="Verdana" w:hAnsi="Verdana"/>
          <w:i/>
          <w:sz w:val="24"/>
          <w:szCs w:val="28"/>
          <w:lang w:val="ro-RO"/>
        </w:rPr>
        <w:t xml:space="preserve">Accesibilitatea fizică </w:t>
      </w:r>
      <w:proofErr w:type="spellStart"/>
      <w:r w:rsidRPr="00BF4F04">
        <w:rPr>
          <w:rFonts w:ascii="Verdana" w:hAnsi="Verdana"/>
          <w:i/>
          <w:sz w:val="24"/>
          <w:szCs w:val="28"/>
          <w:lang w:val="ro-RO"/>
        </w:rPr>
        <w:t>şi</w:t>
      </w:r>
      <w:proofErr w:type="spellEnd"/>
      <w:r w:rsidRPr="00BF4F04">
        <w:rPr>
          <w:rFonts w:ascii="Verdana" w:hAnsi="Verdana"/>
          <w:i/>
          <w:sz w:val="24"/>
          <w:szCs w:val="28"/>
          <w:lang w:val="ro-RO"/>
        </w:rPr>
        <w:t xml:space="preserve"> </w:t>
      </w:r>
      <w:proofErr w:type="spellStart"/>
      <w:r w:rsidRPr="00BF4F04">
        <w:rPr>
          <w:rFonts w:ascii="Verdana" w:hAnsi="Verdana"/>
          <w:i/>
          <w:sz w:val="24"/>
          <w:szCs w:val="28"/>
          <w:lang w:val="ro-RO"/>
        </w:rPr>
        <w:t>informaţionale</w:t>
      </w:r>
      <w:proofErr w:type="spellEnd"/>
      <w:r w:rsidRPr="00BF4F04">
        <w:rPr>
          <w:rFonts w:ascii="Verdana" w:hAnsi="Verdana"/>
          <w:i/>
          <w:sz w:val="24"/>
          <w:szCs w:val="28"/>
          <w:lang w:val="ro-RO"/>
        </w:rPr>
        <w:t xml:space="preserve"> a </w:t>
      </w:r>
      <w:proofErr w:type="spellStart"/>
      <w:r w:rsidRPr="00BF4F04">
        <w:rPr>
          <w:rFonts w:ascii="Verdana" w:hAnsi="Verdana"/>
          <w:i/>
          <w:sz w:val="24"/>
          <w:szCs w:val="28"/>
          <w:lang w:val="ro-RO"/>
        </w:rPr>
        <w:t>secţiilor</w:t>
      </w:r>
      <w:proofErr w:type="spellEnd"/>
      <w:r w:rsidRPr="00BF4F04">
        <w:rPr>
          <w:rFonts w:ascii="Verdana" w:hAnsi="Verdana"/>
          <w:i/>
          <w:sz w:val="24"/>
          <w:szCs w:val="28"/>
          <w:lang w:val="ro-RO"/>
        </w:rPr>
        <w:t xml:space="preserve"> de votare</w:t>
      </w:r>
    </w:p>
    <w:p w:rsidR="00971CF1" w:rsidRPr="00BF4F04" w:rsidRDefault="00971CF1" w:rsidP="00971CF1">
      <w:pPr>
        <w:spacing w:after="0" w:line="240" w:lineRule="auto"/>
        <w:rPr>
          <w:rFonts w:ascii="Verdana" w:hAnsi="Verdana"/>
          <w:i/>
          <w:sz w:val="24"/>
          <w:szCs w:val="28"/>
          <w:lang w:val="ro-RO"/>
        </w:rPr>
      </w:pPr>
    </w:p>
    <w:p w:rsidR="004005DE" w:rsidRDefault="004005DE" w:rsidP="002A04C5">
      <w:pPr>
        <w:spacing w:after="0" w:line="240" w:lineRule="auto"/>
        <w:rPr>
          <w:rFonts w:ascii="Verdana" w:hAnsi="Verdana"/>
          <w:sz w:val="24"/>
          <w:szCs w:val="28"/>
          <w:lang w:val="ro-RO"/>
        </w:rPr>
      </w:pPr>
    </w:p>
    <w:p w:rsidR="004C2633" w:rsidRDefault="004C2633" w:rsidP="002A04C5">
      <w:pPr>
        <w:spacing w:after="0" w:line="240" w:lineRule="auto"/>
        <w:rPr>
          <w:rFonts w:ascii="Verdana" w:hAnsi="Verdana"/>
          <w:sz w:val="24"/>
          <w:szCs w:val="28"/>
          <w:lang w:val="ro-RO"/>
        </w:rPr>
      </w:pPr>
    </w:p>
    <w:p w:rsidR="004C2633" w:rsidRPr="00BF4F04" w:rsidRDefault="004C2633" w:rsidP="002A04C5">
      <w:pPr>
        <w:spacing w:after="0" w:line="240" w:lineRule="auto"/>
        <w:rPr>
          <w:rFonts w:ascii="Verdana" w:hAnsi="Verdana"/>
          <w:sz w:val="24"/>
          <w:szCs w:val="28"/>
          <w:lang w:val="ro-RO"/>
        </w:rPr>
      </w:pPr>
    </w:p>
    <w:p w:rsidR="004005DE" w:rsidRPr="00BF4F04" w:rsidRDefault="004005DE" w:rsidP="00A2623F">
      <w:pPr>
        <w:pStyle w:val="Heading1"/>
        <w:numPr>
          <w:ilvl w:val="0"/>
          <w:numId w:val="27"/>
        </w:numPr>
        <w:rPr>
          <w:rFonts w:ascii="Verdana" w:hAnsi="Verdana" w:cstheme="minorHAnsi"/>
          <w:sz w:val="48"/>
          <w:lang w:val="ro-RO"/>
        </w:rPr>
      </w:pPr>
      <w:bookmarkStart w:id="5" w:name="_Toc21517811"/>
      <w:r w:rsidRPr="00BF4F04">
        <w:rPr>
          <w:rFonts w:ascii="Verdana" w:hAnsi="Verdana"/>
          <w:lang w:val="ro-RO"/>
        </w:rPr>
        <w:t xml:space="preserve">Gradul de implicare de către </w:t>
      </w:r>
      <w:proofErr w:type="spellStart"/>
      <w:r w:rsidRPr="00BF4F04">
        <w:rPr>
          <w:rFonts w:ascii="Verdana" w:hAnsi="Verdana"/>
          <w:lang w:val="ro-RO"/>
        </w:rPr>
        <w:t>concurenţii</w:t>
      </w:r>
      <w:proofErr w:type="spellEnd"/>
      <w:r w:rsidRPr="00BF4F04">
        <w:rPr>
          <w:rFonts w:ascii="Verdana" w:hAnsi="Verdana"/>
          <w:lang w:val="ro-RO"/>
        </w:rPr>
        <w:t xml:space="preserve"> electorali a </w:t>
      </w:r>
      <w:r w:rsidR="00A2623F" w:rsidRPr="00BF4F04">
        <w:rPr>
          <w:rFonts w:ascii="Verdana" w:hAnsi="Verdana"/>
          <w:lang w:val="ro-RO"/>
        </w:rPr>
        <w:t>p</w:t>
      </w:r>
      <w:r w:rsidRPr="00BF4F04">
        <w:rPr>
          <w:rFonts w:ascii="Verdana" w:hAnsi="Verdana"/>
          <w:lang w:val="ro-RO"/>
        </w:rPr>
        <w:t xml:space="preserve">ersoanelor cu </w:t>
      </w:r>
      <w:proofErr w:type="spellStart"/>
      <w:r w:rsidRPr="00BF4F04">
        <w:rPr>
          <w:rFonts w:ascii="Verdana" w:hAnsi="Verdana"/>
          <w:lang w:val="ro-RO"/>
        </w:rPr>
        <w:t>dizabilităţi</w:t>
      </w:r>
      <w:proofErr w:type="spellEnd"/>
      <w:r w:rsidRPr="00BF4F04">
        <w:rPr>
          <w:rFonts w:ascii="Verdana" w:hAnsi="Verdana"/>
          <w:lang w:val="ro-RO"/>
        </w:rPr>
        <w:t xml:space="preserve"> în campania electorală</w:t>
      </w:r>
      <w:r w:rsidR="001720D2" w:rsidRPr="00BF4F04">
        <w:rPr>
          <w:rFonts w:ascii="Verdana" w:hAnsi="Verdana"/>
          <w:sz w:val="24"/>
          <w:szCs w:val="28"/>
          <w:lang w:val="ro-RO"/>
        </w:rPr>
        <w:t xml:space="preserve"> </w:t>
      </w:r>
      <w:r w:rsidR="001720D2" w:rsidRPr="00BF4F04">
        <w:rPr>
          <w:rFonts w:ascii="Verdana" w:hAnsi="Verdana" w:cstheme="minorHAnsi"/>
          <w:szCs w:val="28"/>
          <w:lang w:val="ro-RO"/>
        </w:rPr>
        <w:t xml:space="preserve">Reprezentarea persoanelor cu </w:t>
      </w:r>
      <w:proofErr w:type="spellStart"/>
      <w:r w:rsidR="001720D2" w:rsidRPr="00BF4F04">
        <w:rPr>
          <w:rFonts w:ascii="Verdana" w:hAnsi="Verdana" w:cstheme="minorHAnsi"/>
          <w:szCs w:val="28"/>
          <w:lang w:val="ro-RO"/>
        </w:rPr>
        <w:t>dizabilităţi</w:t>
      </w:r>
      <w:proofErr w:type="spellEnd"/>
      <w:r w:rsidR="001720D2" w:rsidRPr="00BF4F04">
        <w:rPr>
          <w:rFonts w:ascii="Verdana" w:hAnsi="Verdana" w:cstheme="minorHAnsi"/>
          <w:szCs w:val="28"/>
          <w:lang w:val="ro-RO"/>
        </w:rPr>
        <w:t xml:space="preserve"> pe listele de </w:t>
      </w:r>
      <w:proofErr w:type="spellStart"/>
      <w:r w:rsidR="001720D2" w:rsidRPr="00BF4F04">
        <w:rPr>
          <w:rFonts w:ascii="Verdana" w:hAnsi="Verdana" w:cstheme="minorHAnsi"/>
          <w:szCs w:val="28"/>
          <w:lang w:val="ro-RO"/>
        </w:rPr>
        <w:t>candidaţi</w:t>
      </w:r>
      <w:proofErr w:type="spellEnd"/>
      <w:r w:rsidR="001720D2" w:rsidRPr="00BF4F04">
        <w:rPr>
          <w:rFonts w:ascii="Verdana" w:hAnsi="Verdana" w:cstheme="minorHAnsi"/>
          <w:szCs w:val="28"/>
          <w:lang w:val="ro-RO"/>
        </w:rPr>
        <w:t xml:space="preserve"> </w:t>
      </w:r>
      <w:proofErr w:type="spellStart"/>
      <w:r w:rsidR="001720D2" w:rsidRPr="00BF4F04">
        <w:rPr>
          <w:rFonts w:ascii="Verdana" w:hAnsi="Verdana" w:cstheme="minorHAnsi"/>
          <w:szCs w:val="28"/>
          <w:lang w:val="ro-RO"/>
        </w:rPr>
        <w:t>şi</w:t>
      </w:r>
      <w:proofErr w:type="spellEnd"/>
      <w:r w:rsidR="001720D2" w:rsidRPr="00BF4F04">
        <w:rPr>
          <w:rFonts w:ascii="Verdana" w:hAnsi="Verdana" w:cstheme="minorHAnsi"/>
          <w:szCs w:val="28"/>
          <w:lang w:val="ro-RO"/>
        </w:rPr>
        <w:t xml:space="preserve"> implicarea acestora în </w:t>
      </w:r>
      <w:proofErr w:type="spellStart"/>
      <w:r w:rsidR="001720D2" w:rsidRPr="00BF4F04">
        <w:rPr>
          <w:rFonts w:ascii="Verdana" w:hAnsi="Verdana" w:cstheme="minorHAnsi"/>
          <w:szCs w:val="28"/>
          <w:lang w:val="ro-RO"/>
        </w:rPr>
        <w:t>activităţi</w:t>
      </w:r>
      <w:proofErr w:type="spellEnd"/>
      <w:r w:rsidR="001720D2" w:rsidRPr="00BF4F04">
        <w:rPr>
          <w:rFonts w:ascii="Verdana" w:hAnsi="Verdana" w:cstheme="minorHAnsi"/>
          <w:szCs w:val="28"/>
          <w:lang w:val="ro-RO"/>
        </w:rPr>
        <w:t xml:space="preserve"> de campanie electorală</w:t>
      </w:r>
      <w:bookmarkEnd w:id="5"/>
    </w:p>
    <w:p w:rsidR="004005DE" w:rsidRPr="00BF4F04" w:rsidRDefault="007265FE" w:rsidP="002A04C5">
      <w:pPr>
        <w:spacing w:after="0" w:line="240" w:lineRule="auto"/>
        <w:jc w:val="both"/>
        <w:rPr>
          <w:rFonts w:ascii="Verdana" w:hAnsi="Verdana"/>
          <w:lang w:val="ro-RO"/>
        </w:rPr>
      </w:pPr>
      <w:r w:rsidRPr="00BF4F04">
        <w:rPr>
          <w:rFonts w:ascii="Verdana" w:hAnsi="Verdana"/>
          <w:lang w:val="ro-RO"/>
        </w:rPr>
        <w:t xml:space="preserve">Conform datelor </w:t>
      </w:r>
      <w:r w:rsidR="001223B1" w:rsidRPr="00BF4F04">
        <w:rPr>
          <w:rFonts w:ascii="Verdana" w:hAnsi="Verdana"/>
          <w:lang w:val="ro-RO"/>
        </w:rPr>
        <w:t xml:space="preserve">actualizate </w:t>
      </w:r>
      <w:r w:rsidRPr="00BF4F04">
        <w:rPr>
          <w:rFonts w:ascii="Verdana" w:hAnsi="Verdana"/>
          <w:lang w:val="ro-RO"/>
        </w:rPr>
        <w:t>la Alegerile Locale Generale din 20 octombrie 2019</w:t>
      </w:r>
      <w:r w:rsidR="00DE0C69" w:rsidRPr="00BF4F04">
        <w:rPr>
          <w:rFonts w:ascii="Verdana" w:hAnsi="Verdana"/>
          <w:lang w:val="ro-RO"/>
        </w:rPr>
        <w:t xml:space="preserve"> candidează</w:t>
      </w:r>
      <w:r w:rsidR="007D1706" w:rsidRPr="00BF4F04">
        <w:rPr>
          <w:rFonts w:ascii="Verdana" w:hAnsi="Verdana"/>
          <w:lang w:val="ro-RO"/>
        </w:rPr>
        <w:t xml:space="preserve"> 1</w:t>
      </w:r>
      <w:r w:rsidR="0004328A" w:rsidRPr="00BF4F04">
        <w:rPr>
          <w:rFonts w:ascii="Verdana" w:hAnsi="Verdana"/>
          <w:lang w:val="ro-RO"/>
        </w:rPr>
        <w:t>5</w:t>
      </w:r>
      <w:r w:rsidR="007D1706" w:rsidRPr="00BF4F04">
        <w:rPr>
          <w:rFonts w:ascii="Verdana" w:hAnsi="Verdana"/>
          <w:lang w:val="ro-RO"/>
        </w:rPr>
        <w:t xml:space="preserve"> persoane cu dizabilități. Profilul lor este următorul:</w:t>
      </w:r>
    </w:p>
    <w:p w:rsidR="007D1706" w:rsidRPr="00BF4F04" w:rsidRDefault="007D1706" w:rsidP="002A04C5">
      <w:pPr>
        <w:pStyle w:val="ListParagraph"/>
        <w:numPr>
          <w:ilvl w:val="0"/>
          <w:numId w:val="10"/>
        </w:numPr>
        <w:spacing w:after="0" w:line="240" w:lineRule="auto"/>
        <w:jc w:val="both"/>
        <w:rPr>
          <w:rFonts w:ascii="Verdana" w:hAnsi="Verdana"/>
          <w:lang w:val="ro-RO"/>
        </w:rPr>
      </w:pPr>
      <w:r w:rsidRPr="00BF4F04">
        <w:rPr>
          <w:rFonts w:ascii="Verdana" w:hAnsi="Verdana"/>
          <w:lang w:val="ro-RO"/>
        </w:rPr>
        <w:t xml:space="preserve">8 femei și </w:t>
      </w:r>
      <w:r w:rsidR="0046548E" w:rsidRPr="00BF4F04">
        <w:rPr>
          <w:rFonts w:ascii="Verdana" w:hAnsi="Verdana"/>
          <w:lang w:val="ro-RO"/>
        </w:rPr>
        <w:t>7</w:t>
      </w:r>
      <w:r w:rsidRPr="00BF4F04">
        <w:rPr>
          <w:rFonts w:ascii="Verdana" w:hAnsi="Verdana"/>
          <w:lang w:val="ro-RO"/>
        </w:rPr>
        <w:t xml:space="preserve"> bărbați,</w:t>
      </w:r>
    </w:p>
    <w:p w:rsidR="007D1706" w:rsidRPr="00BF4F04" w:rsidRDefault="0046548E" w:rsidP="002A04C5">
      <w:pPr>
        <w:pStyle w:val="ListParagraph"/>
        <w:numPr>
          <w:ilvl w:val="0"/>
          <w:numId w:val="10"/>
        </w:numPr>
        <w:spacing w:after="0" w:line="240" w:lineRule="auto"/>
        <w:jc w:val="both"/>
        <w:rPr>
          <w:rFonts w:ascii="Verdana" w:hAnsi="Verdana"/>
          <w:lang w:val="ro-RO"/>
        </w:rPr>
      </w:pPr>
      <w:r w:rsidRPr="00BF4F04">
        <w:rPr>
          <w:rFonts w:ascii="Verdana" w:hAnsi="Verdana"/>
          <w:lang w:val="ro-RO"/>
        </w:rPr>
        <w:t>4</w:t>
      </w:r>
      <w:r w:rsidR="007D1706" w:rsidRPr="00BF4F04">
        <w:rPr>
          <w:rFonts w:ascii="Verdana" w:hAnsi="Verdana"/>
          <w:lang w:val="ro-RO"/>
        </w:rPr>
        <w:t xml:space="preserve"> din mediul urban și </w:t>
      </w:r>
      <w:r w:rsidRPr="00BF4F04">
        <w:rPr>
          <w:rFonts w:ascii="Verdana" w:hAnsi="Verdana"/>
          <w:lang w:val="ro-RO"/>
        </w:rPr>
        <w:t>11</w:t>
      </w:r>
      <w:r w:rsidR="007D1706" w:rsidRPr="00BF4F04">
        <w:rPr>
          <w:rFonts w:ascii="Verdana" w:hAnsi="Verdana"/>
          <w:lang w:val="ro-RO"/>
        </w:rPr>
        <w:t xml:space="preserve"> din mediul rural,</w:t>
      </w:r>
    </w:p>
    <w:p w:rsidR="007D1706" w:rsidRPr="00BF4F04" w:rsidRDefault="007D1706" w:rsidP="002A04C5">
      <w:pPr>
        <w:pStyle w:val="ListParagraph"/>
        <w:numPr>
          <w:ilvl w:val="0"/>
          <w:numId w:val="10"/>
        </w:numPr>
        <w:spacing w:after="0" w:line="240" w:lineRule="auto"/>
        <w:jc w:val="both"/>
        <w:rPr>
          <w:rFonts w:ascii="Verdana" w:hAnsi="Verdana"/>
          <w:lang w:val="ro-RO"/>
        </w:rPr>
      </w:pPr>
      <w:r w:rsidRPr="00BF4F04">
        <w:rPr>
          <w:rFonts w:ascii="Verdana" w:hAnsi="Verdana"/>
          <w:lang w:val="ro-RO"/>
        </w:rPr>
        <w:t>1 candidat la funcția de primar și 1</w:t>
      </w:r>
      <w:r w:rsidR="00E04A1D" w:rsidRPr="00BF4F04">
        <w:rPr>
          <w:rFonts w:ascii="Verdana" w:hAnsi="Verdana"/>
          <w:lang w:val="ro-RO"/>
        </w:rPr>
        <w:t>5</w:t>
      </w:r>
      <w:r w:rsidRPr="00BF4F04">
        <w:rPr>
          <w:rFonts w:ascii="Verdana" w:hAnsi="Verdana"/>
          <w:lang w:val="ro-RO"/>
        </w:rPr>
        <w:t xml:space="preserve"> la funcția de consilier local, </w:t>
      </w:r>
      <w:r w:rsidR="00E04A1D" w:rsidRPr="00BF4F04">
        <w:rPr>
          <w:rFonts w:ascii="Verdana" w:hAnsi="Verdana"/>
          <w:lang w:val="ro-RO"/>
        </w:rPr>
        <w:t>4</w:t>
      </w:r>
      <w:r w:rsidRPr="00BF4F04">
        <w:rPr>
          <w:rFonts w:ascii="Verdana" w:hAnsi="Verdana"/>
          <w:lang w:val="ro-RO"/>
        </w:rPr>
        <w:t xml:space="preserve"> la funcția de consilier raional,</w:t>
      </w:r>
    </w:p>
    <w:p w:rsidR="007D1706" w:rsidRPr="00BF4F04" w:rsidRDefault="007D1706" w:rsidP="002A04C5">
      <w:pPr>
        <w:pStyle w:val="ListParagraph"/>
        <w:numPr>
          <w:ilvl w:val="0"/>
          <w:numId w:val="10"/>
        </w:numPr>
        <w:spacing w:after="0" w:line="240" w:lineRule="auto"/>
        <w:jc w:val="both"/>
        <w:rPr>
          <w:rFonts w:ascii="Verdana" w:hAnsi="Verdana"/>
          <w:lang w:val="ro-RO"/>
        </w:rPr>
      </w:pPr>
      <w:r w:rsidRPr="00BF4F04">
        <w:rPr>
          <w:rFonts w:ascii="Verdana" w:hAnsi="Verdana"/>
          <w:lang w:val="ro-RO"/>
        </w:rPr>
        <w:t xml:space="preserve">2 candidați independenți și </w:t>
      </w:r>
      <w:r w:rsidR="00E04A1D" w:rsidRPr="00BF4F04">
        <w:rPr>
          <w:rFonts w:ascii="Verdana" w:hAnsi="Verdana"/>
          <w:lang w:val="ro-RO"/>
        </w:rPr>
        <w:t>13</w:t>
      </w:r>
      <w:r w:rsidRPr="00BF4F04">
        <w:rPr>
          <w:rFonts w:ascii="Verdana" w:hAnsi="Verdana"/>
          <w:lang w:val="ro-RO"/>
        </w:rPr>
        <w:t xml:space="preserve"> pe liste de partid,</w:t>
      </w:r>
    </w:p>
    <w:p w:rsidR="007D1706" w:rsidRPr="00BF4F04" w:rsidRDefault="007D1706" w:rsidP="002A04C5">
      <w:pPr>
        <w:pStyle w:val="ListParagraph"/>
        <w:numPr>
          <w:ilvl w:val="0"/>
          <w:numId w:val="10"/>
        </w:numPr>
        <w:spacing w:after="0" w:line="240" w:lineRule="auto"/>
        <w:jc w:val="both"/>
        <w:rPr>
          <w:rFonts w:ascii="Verdana" w:hAnsi="Verdana"/>
          <w:lang w:val="ro-RO"/>
        </w:rPr>
      </w:pPr>
      <w:r w:rsidRPr="00BF4F04">
        <w:rPr>
          <w:rFonts w:ascii="Verdana" w:hAnsi="Verdana"/>
          <w:lang w:val="ro-RO"/>
        </w:rPr>
        <w:t>3 utilizatori de scaun rulant.</w:t>
      </w:r>
    </w:p>
    <w:p w:rsidR="004005DE" w:rsidRPr="00BF4F04" w:rsidRDefault="004005DE" w:rsidP="002A04C5">
      <w:pPr>
        <w:spacing w:after="0" w:line="240" w:lineRule="auto"/>
        <w:jc w:val="both"/>
        <w:rPr>
          <w:rFonts w:ascii="Verdana" w:hAnsi="Verdana"/>
          <w:sz w:val="24"/>
          <w:szCs w:val="28"/>
          <w:lang w:val="ro-RO"/>
        </w:rPr>
      </w:pPr>
    </w:p>
    <w:p w:rsidR="00971CF1" w:rsidRDefault="0004328A" w:rsidP="002A04C5">
      <w:pPr>
        <w:spacing w:after="0" w:line="240" w:lineRule="auto"/>
        <w:jc w:val="both"/>
        <w:rPr>
          <w:rFonts w:ascii="Verdana" w:hAnsi="Verdana"/>
          <w:lang w:val="ro-RO"/>
        </w:rPr>
      </w:pPr>
      <w:r w:rsidRPr="00BF4F04">
        <w:rPr>
          <w:rFonts w:ascii="Verdana" w:hAnsi="Verdana"/>
          <w:lang w:val="ro-RO"/>
        </w:rPr>
        <w:t xml:space="preserve">Este un număr extrem de mic, ținând cont de faptul </w:t>
      </w:r>
      <w:r w:rsidR="007265FE" w:rsidRPr="00BF4F04">
        <w:rPr>
          <w:rFonts w:ascii="Verdana" w:hAnsi="Verdana"/>
          <w:lang w:val="ro-RO"/>
        </w:rPr>
        <w:t xml:space="preserve">pentru funcția de primar candidează </w:t>
      </w:r>
      <w:r w:rsidR="007265FE" w:rsidRPr="00BF4F04">
        <w:rPr>
          <w:rFonts w:ascii="Verdana" w:hAnsi="Verdana"/>
          <w:shd w:val="clear" w:color="auto" w:fill="FFFFFF"/>
          <w:lang w:val="ro-RO"/>
        </w:rPr>
        <w:t xml:space="preserve">3.761 de persoane (pentru 898 locuri), iar pentru funcția de consilier candidează 50.410 persoane la 1.108 locuri în consiliile raionale și municipale și 10.472 locuri în consiliile locale). Astfel, </w:t>
      </w:r>
      <w:r w:rsidRPr="00BF4F04">
        <w:rPr>
          <w:rFonts w:ascii="Verdana" w:hAnsi="Verdana"/>
          <w:lang w:val="ro-RO"/>
        </w:rPr>
        <w:t>putem constata că grup</w:t>
      </w:r>
      <w:r w:rsidR="007265FE" w:rsidRPr="00BF4F04">
        <w:rPr>
          <w:rFonts w:ascii="Verdana" w:hAnsi="Verdana"/>
          <w:lang w:val="ro-RO"/>
        </w:rPr>
        <w:t xml:space="preserve">ul persoanelor cu dizabilități în alegerile locale generale din 20 octombrie 2019 este </w:t>
      </w:r>
      <w:r w:rsidRPr="00BF4F04">
        <w:rPr>
          <w:rFonts w:ascii="Verdana" w:hAnsi="Verdana"/>
          <w:lang w:val="ro-RO"/>
        </w:rPr>
        <w:t>subreprezentat.</w:t>
      </w:r>
    </w:p>
    <w:p w:rsidR="004C2633" w:rsidRDefault="004C2633" w:rsidP="002A04C5">
      <w:pPr>
        <w:spacing w:after="0" w:line="240" w:lineRule="auto"/>
        <w:jc w:val="both"/>
        <w:rPr>
          <w:rFonts w:ascii="Verdana" w:hAnsi="Verdana"/>
          <w:lang w:val="ro-RO"/>
        </w:rPr>
      </w:pPr>
    </w:p>
    <w:p w:rsidR="004C2633" w:rsidRDefault="004C2633" w:rsidP="002A04C5">
      <w:pPr>
        <w:spacing w:after="0" w:line="240" w:lineRule="auto"/>
        <w:jc w:val="both"/>
        <w:rPr>
          <w:rFonts w:ascii="Verdana" w:hAnsi="Verdana"/>
          <w:lang w:val="ro-RO"/>
        </w:rPr>
      </w:pPr>
    </w:p>
    <w:p w:rsidR="004C2633" w:rsidRDefault="004C2633" w:rsidP="002A04C5">
      <w:pPr>
        <w:spacing w:after="0" w:line="240" w:lineRule="auto"/>
        <w:jc w:val="both"/>
        <w:rPr>
          <w:rFonts w:ascii="Verdana" w:hAnsi="Verdana"/>
          <w:lang w:val="ro-RO"/>
        </w:rPr>
      </w:pPr>
    </w:p>
    <w:p w:rsidR="004C2633" w:rsidRDefault="004C2633" w:rsidP="002A04C5">
      <w:pPr>
        <w:spacing w:after="0" w:line="240" w:lineRule="auto"/>
        <w:jc w:val="both"/>
        <w:rPr>
          <w:rFonts w:ascii="Verdana" w:hAnsi="Verdana"/>
          <w:lang w:val="ro-RO"/>
        </w:rPr>
      </w:pPr>
    </w:p>
    <w:p w:rsidR="004C2633" w:rsidRDefault="004C2633" w:rsidP="002A04C5">
      <w:pPr>
        <w:spacing w:after="0" w:line="240" w:lineRule="auto"/>
        <w:jc w:val="both"/>
        <w:rPr>
          <w:rFonts w:ascii="Verdana" w:hAnsi="Verdana"/>
          <w:lang w:val="ro-RO"/>
        </w:rPr>
      </w:pPr>
    </w:p>
    <w:p w:rsidR="004C2633" w:rsidRDefault="004C2633" w:rsidP="002A04C5">
      <w:pPr>
        <w:spacing w:after="0" w:line="240" w:lineRule="auto"/>
        <w:jc w:val="both"/>
        <w:rPr>
          <w:rFonts w:ascii="Verdana" w:hAnsi="Verdana"/>
          <w:lang w:val="ro-RO"/>
        </w:rPr>
      </w:pPr>
    </w:p>
    <w:p w:rsidR="004C2633" w:rsidRPr="00BF4F04" w:rsidRDefault="004C2633" w:rsidP="002A04C5">
      <w:pPr>
        <w:spacing w:after="0" w:line="240" w:lineRule="auto"/>
        <w:jc w:val="both"/>
        <w:rPr>
          <w:rFonts w:ascii="Verdana" w:hAnsi="Verdana"/>
          <w:lang w:val="ro-RO"/>
        </w:rPr>
      </w:pPr>
    </w:p>
    <w:p w:rsidR="004005DE" w:rsidRPr="00BF4F04" w:rsidRDefault="004005DE" w:rsidP="00A2623F">
      <w:pPr>
        <w:pStyle w:val="Heading1"/>
        <w:numPr>
          <w:ilvl w:val="0"/>
          <w:numId w:val="27"/>
        </w:numPr>
        <w:rPr>
          <w:rFonts w:ascii="Verdana" w:hAnsi="Verdana"/>
          <w:lang w:val="ro-RO"/>
        </w:rPr>
      </w:pPr>
      <w:bookmarkStart w:id="6" w:name="_Toc21517812"/>
      <w:r w:rsidRPr="00BF4F04">
        <w:rPr>
          <w:rFonts w:ascii="Verdana" w:hAnsi="Verdana"/>
          <w:lang w:val="ro-RO"/>
        </w:rPr>
        <w:lastRenderedPageBreak/>
        <w:t xml:space="preserve">Accesibilitatea </w:t>
      </w:r>
      <w:proofErr w:type="spellStart"/>
      <w:r w:rsidRPr="00BF4F04">
        <w:rPr>
          <w:rFonts w:ascii="Verdana" w:hAnsi="Verdana"/>
          <w:lang w:val="ro-RO"/>
        </w:rPr>
        <w:t>informaţiei</w:t>
      </w:r>
      <w:proofErr w:type="spellEnd"/>
      <w:r w:rsidRPr="00BF4F04">
        <w:rPr>
          <w:rFonts w:ascii="Verdana" w:hAnsi="Verdana"/>
          <w:lang w:val="ro-RO"/>
        </w:rPr>
        <w:t xml:space="preserve"> despre platformele </w:t>
      </w:r>
      <w:proofErr w:type="spellStart"/>
      <w:r w:rsidRPr="00BF4F04">
        <w:rPr>
          <w:rFonts w:ascii="Verdana" w:hAnsi="Verdana"/>
          <w:lang w:val="ro-RO"/>
        </w:rPr>
        <w:t>concurenţilor</w:t>
      </w:r>
      <w:proofErr w:type="spellEnd"/>
      <w:r w:rsidRPr="00BF4F04">
        <w:rPr>
          <w:rFonts w:ascii="Verdana" w:hAnsi="Verdana"/>
          <w:lang w:val="ro-RO"/>
        </w:rPr>
        <w:t xml:space="preserve"> electorali pentru persoanele cu </w:t>
      </w:r>
      <w:proofErr w:type="spellStart"/>
      <w:r w:rsidRPr="00BF4F04">
        <w:rPr>
          <w:rFonts w:ascii="Verdana" w:hAnsi="Verdana"/>
          <w:lang w:val="ro-RO"/>
        </w:rPr>
        <w:t>dizabilităţi</w:t>
      </w:r>
      <w:proofErr w:type="spellEnd"/>
      <w:r w:rsidRPr="00BF4F04">
        <w:rPr>
          <w:rFonts w:ascii="Verdana" w:hAnsi="Verdana"/>
          <w:lang w:val="ro-RO"/>
        </w:rPr>
        <w:t xml:space="preserve"> locomotorii, senzoriale, mintale, intelectuale</w:t>
      </w:r>
      <w:bookmarkEnd w:id="6"/>
    </w:p>
    <w:p w:rsidR="002A04C5" w:rsidRPr="00BF4F04" w:rsidRDefault="002A04C5" w:rsidP="002A04C5">
      <w:pPr>
        <w:spacing w:after="0" w:line="240" w:lineRule="auto"/>
        <w:jc w:val="both"/>
        <w:rPr>
          <w:rFonts w:ascii="Verdana" w:hAnsi="Verdana"/>
          <w:i/>
          <w:color w:val="002060"/>
          <w:sz w:val="24"/>
          <w:szCs w:val="28"/>
          <w:u w:val="single"/>
          <w:lang w:val="ro-RO"/>
        </w:rPr>
      </w:pPr>
    </w:p>
    <w:p w:rsidR="00971CF1" w:rsidRPr="00BF4F04" w:rsidRDefault="00971CF1" w:rsidP="002A04C5">
      <w:pPr>
        <w:spacing w:after="0" w:line="240" w:lineRule="auto"/>
        <w:jc w:val="both"/>
        <w:rPr>
          <w:rFonts w:ascii="Verdana" w:hAnsi="Verdana"/>
          <w:i/>
          <w:color w:val="002060"/>
          <w:sz w:val="24"/>
          <w:szCs w:val="28"/>
          <w:u w:val="single"/>
          <w:lang w:val="ro-RO"/>
        </w:rPr>
      </w:pPr>
    </w:p>
    <w:p w:rsidR="00E80815" w:rsidRPr="00BF4F04" w:rsidRDefault="00070058" w:rsidP="002A04C5">
      <w:pPr>
        <w:spacing w:after="0" w:line="240" w:lineRule="auto"/>
        <w:jc w:val="both"/>
        <w:rPr>
          <w:rFonts w:ascii="Verdana" w:hAnsi="Verdana"/>
          <w:b/>
          <w:i/>
          <w:color w:val="002060"/>
          <w:sz w:val="24"/>
          <w:szCs w:val="28"/>
          <w:u w:val="single"/>
          <w:lang w:val="ro-RO"/>
        </w:rPr>
      </w:pPr>
      <w:r w:rsidRPr="00BF4F04">
        <w:rPr>
          <w:rFonts w:ascii="Verdana" w:hAnsi="Verdana"/>
          <w:b/>
          <w:i/>
          <w:color w:val="002060"/>
          <w:sz w:val="24"/>
          <w:szCs w:val="28"/>
          <w:u w:val="single"/>
          <w:lang w:val="ro-RO"/>
        </w:rPr>
        <w:t>Accesibilitatea pentru persoanele cu d</w:t>
      </w:r>
      <w:r w:rsidR="00E80815" w:rsidRPr="00BF4F04">
        <w:rPr>
          <w:rFonts w:ascii="Verdana" w:hAnsi="Verdana"/>
          <w:b/>
          <w:i/>
          <w:color w:val="002060"/>
          <w:sz w:val="24"/>
          <w:szCs w:val="28"/>
          <w:u w:val="single"/>
          <w:lang w:val="ro-RO"/>
        </w:rPr>
        <w:t>izabilități de vedere:</w:t>
      </w:r>
    </w:p>
    <w:p w:rsidR="005B05AE" w:rsidRPr="00BF4F04" w:rsidRDefault="005B05AE" w:rsidP="002A04C5">
      <w:pPr>
        <w:spacing w:after="0" w:line="240" w:lineRule="auto"/>
        <w:jc w:val="both"/>
        <w:rPr>
          <w:rFonts w:ascii="Verdana" w:hAnsi="Verdana"/>
          <w:b/>
          <w:i/>
          <w:lang w:val="ro-RO"/>
        </w:rPr>
      </w:pPr>
    </w:p>
    <w:p w:rsidR="00C5154E" w:rsidRPr="00BF4F04" w:rsidRDefault="00C5154E" w:rsidP="00C5154E">
      <w:pPr>
        <w:spacing w:after="0" w:line="240" w:lineRule="auto"/>
        <w:jc w:val="both"/>
        <w:rPr>
          <w:rFonts w:ascii="Verdana" w:hAnsi="Verdana"/>
          <w:szCs w:val="28"/>
          <w:lang w:val="ro-RO"/>
        </w:rPr>
      </w:pPr>
      <w:r w:rsidRPr="00BF4F04">
        <w:rPr>
          <w:rFonts w:ascii="Verdana" w:hAnsi="Verdana"/>
          <w:szCs w:val="24"/>
          <w:lang w:val="ro-RO"/>
        </w:rPr>
        <w:t xml:space="preserve">Auditul accesibilității a 150 pagini web </w:t>
      </w:r>
      <w:bookmarkStart w:id="7" w:name="_Hlk22278364"/>
      <w:r w:rsidRPr="00BF4F04">
        <w:rPr>
          <w:rFonts w:ascii="Verdana" w:hAnsi="Verdana"/>
          <w:szCs w:val="24"/>
          <w:lang w:val="ro-RO"/>
        </w:rPr>
        <w:t xml:space="preserve">(5 - ale concurenților electorali din municipiul Chișinău; 24 de pagini web ale partidelor politice înregistrate în Republica Moldova; 41 pagini web ale autorităților publice centrale, instituții și agenții de stat; 80 pagini web ale autorităților publice de nivelul I și II) a constatat că doar 2 pagini sunt accesibile; alte 2 sunt considerate accesibile condiționat, celelalte pagini nu conțin / sau au insuficiente instrumente pentru a fi accesibile slab văzătorii și nevăzătorilor. Autoritățile publice centrale, locale de nivelul I și II sunt notificate public, privind nerespectarea prevederilor HG </w:t>
      </w:r>
      <w:r w:rsidRPr="00BF4F04">
        <w:rPr>
          <w:rFonts w:ascii="Verdana" w:hAnsi="Verdana"/>
          <w:color w:val="000000"/>
          <w:szCs w:val="24"/>
          <w:lang w:val="ro-RO"/>
        </w:rPr>
        <w:t xml:space="preserve">Nr. 188 din 03.04.2012 </w:t>
      </w:r>
      <w:r w:rsidRPr="00BF4F04">
        <w:rPr>
          <w:rFonts w:ascii="Verdana" w:hAnsi="Verdana"/>
          <w:bCs/>
          <w:i/>
          <w:color w:val="000000"/>
          <w:szCs w:val="24"/>
          <w:lang w:val="ro-RO"/>
        </w:rPr>
        <w:t xml:space="preserve">privind paginile oficiale ale </w:t>
      </w:r>
      <w:proofErr w:type="spellStart"/>
      <w:r w:rsidRPr="00BF4F04">
        <w:rPr>
          <w:rFonts w:ascii="Verdana" w:hAnsi="Verdana"/>
          <w:bCs/>
          <w:i/>
          <w:color w:val="000000"/>
          <w:szCs w:val="24"/>
          <w:lang w:val="ro-RO"/>
        </w:rPr>
        <w:t>autorităţilor</w:t>
      </w:r>
      <w:proofErr w:type="spellEnd"/>
      <w:r w:rsidRPr="00BF4F04">
        <w:rPr>
          <w:rFonts w:ascii="Verdana" w:hAnsi="Verdana"/>
          <w:bCs/>
          <w:i/>
          <w:color w:val="000000"/>
          <w:szCs w:val="24"/>
          <w:lang w:val="ro-RO"/>
        </w:rPr>
        <w:t xml:space="preserve"> </w:t>
      </w:r>
      <w:proofErr w:type="spellStart"/>
      <w:r w:rsidRPr="00BF4F04">
        <w:rPr>
          <w:rFonts w:ascii="Verdana" w:hAnsi="Verdana"/>
          <w:bCs/>
          <w:i/>
          <w:color w:val="000000"/>
          <w:szCs w:val="24"/>
          <w:lang w:val="ro-RO"/>
        </w:rPr>
        <w:t>administraţiei</w:t>
      </w:r>
      <w:proofErr w:type="spellEnd"/>
      <w:r w:rsidRPr="00BF4F04">
        <w:rPr>
          <w:rFonts w:ascii="Verdana" w:hAnsi="Verdana"/>
          <w:bCs/>
          <w:i/>
          <w:color w:val="000000"/>
          <w:szCs w:val="24"/>
          <w:lang w:val="ro-RO"/>
        </w:rPr>
        <w:t xml:space="preserve"> publice în </w:t>
      </w:r>
      <w:proofErr w:type="spellStart"/>
      <w:r w:rsidRPr="00BF4F04">
        <w:rPr>
          <w:rFonts w:ascii="Verdana" w:hAnsi="Verdana"/>
          <w:bCs/>
          <w:i/>
          <w:color w:val="000000"/>
          <w:szCs w:val="24"/>
          <w:lang w:val="ro-RO"/>
        </w:rPr>
        <w:t>reţeaua</w:t>
      </w:r>
      <w:proofErr w:type="spellEnd"/>
      <w:r w:rsidRPr="00BF4F04">
        <w:rPr>
          <w:rFonts w:ascii="Verdana" w:hAnsi="Verdana"/>
          <w:bCs/>
          <w:i/>
          <w:color w:val="000000"/>
          <w:szCs w:val="24"/>
          <w:lang w:val="ro-RO"/>
        </w:rPr>
        <w:t xml:space="preserve"> Internet</w:t>
      </w:r>
      <w:r w:rsidRPr="00BF4F04">
        <w:rPr>
          <w:rFonts w:ascii="Verdana" w:hAnsi="Verdana"/>
          <w:bCs/>
          <w:color w:val="000000"/>
          <w:szCs w:val="24"/>
          <w:lang w:val="ro-RO"/>
        </w:rPr>
        <w:t xml:space="preserve"> (</w:t>
      </w:r>
      <w:r w:rsidRPr="00BF4F04">
        <w:rPr>
          <w:rFonts w:ascii="Verdana" w:hAnsi="Verdana"/>
          <w:color w:val="000000"/>
          <w:lang w:val="ro-RO"/>
        </w:rPr>
        <w:t xml:space="preserve">recomandările Web </w:t>
      </w:r>
      <w:proofErr w:type="spellStart"/>
      <w:r w:rsidRPr="00BF4F04">
        <w:rPr>
          <w:rFonts w:ascii="Verdana" w:hAnsi="Verdana"/>
          <w:color w:val="000000"/>
          <w:lang w:val="ro-RO"/>
        </w:rPr>
        <w:t>Accessibility</w:t>
      </w:r>
      <w:proofErr w:type="spellEnd"/>
      <w:r w:rsidRPr="00BF4F04">
        <w:rPr>
          <w:rFonts w:ascii="Verdana" w:hAnsi="Verdana"/>
          <w:color w:val="000000"/>
          <w:lang w:val="ro-RO"/>
        </w:rPr>
        <w:t xml:space="preserve"> </w:t>
      </w:r>
      <w:proofErr w:type="spellStart"/>
      <w:r w:rsidRPr="00BF4F04">
        <w:rPr>
          <w:rFonts w:ascii="Verdana" w:hAnsi="Verdana"/>
          <w:color w:val="000000"/>
          <w:lang w:val="ro-RO"/>
        </w:rPr>
        <w:t>Initiative</w:t>
      </w:r>
      <w:proofErr w:type="spellEnd"/>
      <w:r w:rsidRPr="00BF4F04">
        <w:rPr>
          <w:rFonts w:ascii="Verdana" w:hAnsi="Verdana"/>
          <w:color w:val="000000"/>
          <w:lang w:val="ro-RO"/>
        </w:rPr>
        <w:t xml:space="preserve"> - </w:t>
      </w:r>
      <w:hyperlink r:id="rId18" w:history="1">
        <w:r w:rsidRPr="00BF4F04">
          <w:rPr>
            <w:rStyle w:val="Hyperlink"/>
            <w:rFonts w:ascii="Verdana" w:hAnsi="Verdana"/>
            <w:lang w:val="ro-RO"/>
          </w:rPr>
          <w:t>www.w3.org/WAI/</w:t>
        </w:r>
      </w:hyperlink>
      <w:r w:rsidRPr="00BF4F04">
        <w:rPr>
          <w:rFonts w:ascii="Verdana" w:hAnsi="Verdana"/>
          <w:color w:val="000000"/>
          <w:lang w:val="ro-RO"/>
        </w:rPr>
        <w:t xml:space="preserve">) și </w:t>
      </w:r>
      <w:proofErr w:type="spellStart"/>
      <w:r w:rsidRPr="00BF4F04">
        <w:rPr>
          <w:rFonts w:ascii="Verdana" w:hAnsi="Verdana"/>
          <w:color w:val="000000"/>
          <w:lang w:val="ro-RO"/>
        </w:rPr>
        <w:t>îngradirea</w:t>
      </w:r>
      <w:proofErr w:type="spellEnd"/>
      <w:r w:rsidRPr="00BF4F04">
        <w:rPr>
          <w:rFonts w:ascii="Verdana" w:hAnsi="Verdana"/>
          <w:color w:val="000000"/>
          <w:lang w:val="ro-RO"/>
        </w:rPr>
        <w:t xml:space="preserve"> dreptului la informare al persoanelor cu dizabilități de vedere.</w:t>
      </w:r>
    </w:p>
    <w:bookmarkEnd w:id="7"/>
    <w:p w:rsidR="00C5154E" w:rsidRPr="00BF4F04" w:rsidRDefault="00C5154E" w:rsidP="002A04C5">
      <w:pPr>
        <w:spacing w:after="0" w:line="240" w:lineRule="auto"/>
        <w:jc w:val="both"/>
        <w:rPr>
          <w:rFonts w:ascii="Verdana" w:hAnsi="Verdana"/>
          <w:b/>
          <w:i/>
          <w:lang w:val="ro-RO"/>
        </w:rPr>
      </w:pPr>
    </w:p>
    <w:p w:rsidR="005B05AE" w:rsidRPr="00BF4F04" w:rsidRDefault="005B05AE" w:rsidP="005B05AE">
      <w:pPr>
        <w:jc w:val="both"/>
        <w:rPr>
          <w:rFonts w:ascii="Verdana" w:hAnsi="Verdana"/>
          <w:lang w:val="ro-RO"/>
        </w:rPr>
      </w:pPr>
      <w:r w:rsidRPr="00BF4F04">
        <w:rPr>
          <w:rFonts w:ascii="Verdana" w:hAnsi="Verdana"/>
          <w:lang w:val="ro-RO"/>
        </w:rPr>
        <w:t xml:space="preserve">În data de 9 octombrie 2019, în incinta sălii de festivități a întreprinderii </w:t>
      </w:r>
      <w:proofErr w:type="spellStart"/>
      <w:r w:rsidRPr="00BF4F04">
        <w:rPr>
          <w:rFonts w:ascii="Verdana" w:hAnsi="Verdana"/>
          <w:lang w:val="ro-RO"/>
        </w:rPr>
        <w:t>Lumintehnica</w:t>
      </w:r>
      <w:proofErr w:type="spellEnd"/>
      <w:r w:rsidRPr="00BF4F04">
        <w:rPr>
          <w:rFonts w:ascii="Verdana" w:hAnsi="Verdana"/>
          <w:lang w:val="ro-RO"/>
        </w:rPr>
        <w:t xml:space="preserve"> SRL s-a desfășurat o întâlnire a reprezentatului concurentului electoral Ion </w:t>
      </w:r>
      <w:proofErr w:type="spellStart"/>
      <w:r w:rsidRPr="00BF4F04">
        <w:rPr>
          <w:rFonts w:ascii="Verdana" w:hAnsi="Verdana"/>
          <w:lang w:val="ro-RO"/>
        </w:rPr>
        <w:t>Ceban</w:t>
      </w:r>
      <w:proofErr w:type="spellEnd"/>
      <w:r w:rsidRPr="00BF4F04">
        <w:rPr>
          <w:rFonts w:ascii="Verdana" w:hAnsi="Verdana"/>
          <w:lang w:val="ro-RO"/>
        </w:rPr>
        <w:t xml:space="preserve">, candidat la funcția de primar al municipiul Chișinău, cu alegători, persoane cu dizabilități de vedere. La eveniment au participat circa 120 de persoane. Subiecte specifice puse în discuție: instalarea pavajului tactic, barelor de orientare, semafoarelor sonore, amenajarea căilor de acces, asigurarea cu inventar și echipamente </w:t>
      </w:r>
      <w:proofErr w:type="spellStart"/>
      <w:r w:rsidRPr="00BF4F04">
        <w:rPr>
          <w:rFonts w:ascii="Verdana" w:hAnsi="Verdana"/>
          <w:lang w:val="ro-RO"/>
        </w:rPr>
        <w:t>asistive</w:t>
      </w:r>
      <w:proofErr w:type="spellEnd"/>
      <w:r w:rsidRPr="00BF4F04">
        <w:rPr>
          <w:rFonts w:ascii="Verdana" w:hAnsi="Verdana"/>
          <w:lang w:val="ro-RO"/>
        </w:rPr>
        <w:t>. Acesta este singurul candidat electoral care a organizat o astfel de întâlnire. Spre comparație, la Alegerile Parlamentare din 24 februarie 2019 5 (cinci) partide politice au solicitat și au organizat întâlniri cu alegători, persoane cu dizabilități de vedere.</w:t>
      </w:r>
    </w:p>
    <w:p w:rsidR="005B05AE" w:rsidRPr="00BF4F04" w:rsidRDefault="005B05AE" w:rsidP="005B05AE">
      <w:pPr>
        <w:jc w:val="both"/>
        <w:rPr>
          <w:rFonts w:ascii="Verdana" w:eastAsia="Times New Roman" w:hAnsi="Verdana" w:cs="Times New Roman"/>
          <w:color w:val="000000"/>
          <w:lang w:val="ro-RO" w:eastAsia="ro-MD"/>
        </w:rPr>
      </w:pPr>
      <w:r w:rsidRPr="00BF4F04">
        <w:rPr>
          <w:rFonts w:ascii="Verdana" w:hAnsi="Verdana"/>
          <w:lang w:val="ro-RO"/>
        </w:rPr>
        <w:t xml:space="preserve">În data de 15 octombrie 2019, un grup de delegați ai organizațiilor neguvernamentale ce reprezintă interesele persoanelor cu dizabilități, inclusiv, Asociația Nevăzătorilor din Moldova au vizitata Parlamentul Republicii Moldova. Subiecte abordate: </w:t>
      </w:r>
      <w:r w:rsidRPr="00BF4F04">
        <w:rPr>
          <w:rFonts w:ascii="Verdana" w:eastAsia="Times New Roman" w:hAnsi="Verdana" w:cs="Times New Roman"/>
          <w:color w:val="000000"/>
          <w:lang w:val="ro-RO" w:eastAsia="ro-MD"/>
        </w:rPr>
        <w:t xml:space="preserve">probleme cu care se confruntă persoanele cu nevoi speciale în Republica Moldova, inclusiv dreptul la muncă, educație și protecție socială, etc. În mod eronat, comunicatul de presă de pe site-ul parlamentului face referință că </w:t>
      </w:r>
      <w:r w:rsidRPr="00BF4F04">
        <w:rPr>
          <w:rFonts w:ascii="Verdana" w:eastAsia="Times New Roman" w:hAnsi="Verdana" w:cs="Times New Roman"/>
          <w:i/>
          <w:color w:val="000000"/>
          <w:lang w:val="ro-RO" w:eastAsia="ro-MD"/>
        </w:rPr>
        <w:t>„la 15 octombrie este marcată Ziua Internațională a Nevăzătorilor”</w:t>
      </w:r>
      <w:r w:rsidRPr="00BF4F04">
        <w:rPr>
          <w:rFonts w:ascii="Verdana" w:eastAsia="Times New Roman" w:hAnsi="Verdana" w:cs="Times New Roman"/>
          <w:color w:val="000000"/>
          <w:lang w:val="ro-RO" w:eastAsia="ro-MD"/>
        </w:rPr>
        <w:t xml:space="preserve"> (</w:t>
      </w:r>
      <w:hyperlink r:id="rId19" w:history="1">
        <w:r w:rsidRPr="00BF4F04">
          <w:rPr>
            <w:rStyle w:val="Hyperlink"/>
            <w:rFonts w:ascii="Verdana" w:hAnsi="Verdana"/>
            <w:lang w:val="ro-RO"/>
          </w:rPr>
          <w:t>http://www.parlament.md/Actualitate/Comunicatedepresa/tabid/90/ContentId/5492/language/ro-RO/Default.aspx</w:t>
        </w:r>
      </w:hyperlink>
      <w:r w:rsidRPr="00BF4F04">
        <w:rPr>
          <w:rFonts w:ascii="Verdana" w:eastAsia="Times New Roman" w:hAnsi="Verdana" w:cs="Times New Roman"/>
          <w:color w:val="000000"/>
          <w:lang w:val="ro-RO" w:eastAsia="ro-MD"/>
        </w:rPr>
        <w:t xml:space="preserve">). De fapt, Ziua Internațională a Nevăzătorilor este marcată la 13 noiembrie, iar în data de 15 octombrie este marcată Ziua Internațională a Bastonului Alb (!). De asemenea, comunicatul face referință la pagina web prietenoasă persoanelor cu deficiențe de vedere – </w:t>
      </w:r>
      <w:hyperlink r:id="rId20" w:history="1">
        <w:r w:rsidRPr="00BF4F04">
          <w:rPr>
            <w:rStyle w:val="Hyperlink"/>
            <w:rFonts w:ascii="Verdana" w:hAnsi="Verdana"/>
            <w:lang w:val="ro-RO"/>
          </w:rPr>
          <w:t>https://vizite.parlament.md/</w:t>
        </w:r>
      </w:hyperlink>
      <w:r w:rsidRPr="00BF4F04">
        <w:rPr>
          <w:rFonts w:ascii="Verdana" w:eastAsia="Times New Roman" w:hAnsi="Verdana" w:cs="Times New Roman"/>
          <w:color w:val="000000"/>
          <w:lang w:val="ro-RO" w:eastAsia="ro-MD"/>
        </w:rPr>
        <w:t xml:space="preserve">,  pagină pe care pot fi programate on-line vizitele în Parlament. Cu regret însă, pagina oficială a Parlamentului rămâne una inaccesibilă </w:t>
      </w:r>
      <w:r w:rsidRPr="00BF4F04">
        <w:rPr>
          <w:rFonts w:ascii="Verdana" w:eastAsia="Times New Roman" w:hAnsi="Verdana" w:cs="Times New Roman"/>
          <w:color w:val="000000"/>
          <w:lang w:val="ro-RO" w:eastAsia="ro-MD"/>
        </w:rPr>
        <w:lastRenderedPageBreak/>
        <w:t>pentru persoane slab văzătoare și nevăzătoare.</w:t>
      </w:r>
      <w:r w:rsidR="0004328A" w:rsidRPr="00BF4F04">
        <w:rPr>
          <w:rFonts w:ascii="Verdana" w:eastAsia="Times New Roman" w:hAnsi="Verdana" w:cs="Times New Roman"/>
          <w:color w:val="000000"/>
          <w:lang w:val="ro-RO" w:eastAsia="ro-MD"/>
        </w:rPr>
        <w:t xml:space="preserve"> Știrea este preluată și difuzată în mass media (spre exemplu,</w:t>
      </w:r>
      <w:r w:rsidR="0004328A" w:rsidRPr="00BF4F04">
        <w:rPr>
          <w:rFonts w:ascii="Verdana" w:hAnsi="Verdana"/>
          <w:lang w:val="ro-RO"/>
        </w:rPr>
        <w:t xml:space="preserve"> </w:t>
      </w:r>
      <w:hyperlink r:id="rId21" w:history="1">
        <w:r w:rsidR="0004328A" w:rsidRPr="00BF4F04">
          <w:rPr>
            <w:rStyle w:val="Hyperlink"/>
            <w:rFonts w:ascii="Verdana" w:hAnsi="Verdana"/>
            <w:lang w:val="ro-RO"/>
          </w:rPr>
          <w:t>http://a-tv.md/md/index.php?newsid=68070</w:t>
        </w:r>
      </w:hyperlink>
      <w:r w:rsidR="0004328A" w:rsidRPr="00BF4F04">
        <w:rPr>
          <w:rFonts w:ascii="Verdana" w:hAnsi="Verdana"/>
          <w:lang w:val="ro-RO"/>
        </w:rPr>
        <w:t>), ceea ce produce o confuzie în societate vis-a-vis de necesitățile speciale ale persoanele cu dizabilități de vedere.</w:t>
      </w:r>
    </w:p>
    <w:p w:rsidR="00BE4EDE" w:rsidRPr="00BF4F04" w:rsidRDefault="00BE4EDE" w:rsidP="005F0309">
      <w:pPr>
        <w:spacing w:after="0" w:line="240" w:lineRule="auto"/>
        <w:jc w:val="both"/>
        <w:rPr>
          <w:rFonts w:ascii="Verdana" w:hAnsi="Verdana"/>
          <w:lang w:val="ro-RO"/>
        </w:rPr>
      </w:pPr>
      <w:r w:rsidRPr="00BF4F04">
        <w:rPr>
          <w:rFonts w:ascii="Verdana" w:hAnsi="Verdana"/>
          <w:lang w:val="ro-RO"/>
        </w:rPr>
        <w:t>În altă ordine de idei, în perioada de monitorizare au fost elaborate și difuzate 2 emisiuni la RADIOVISION (</w:t>
      </w:r>
      <w:hyperlink r:id="rId22" w:history="1">
        <w:r w:rsidR="0004328A" w:rsidRPr="00BF4F04">
          <w:rPr>
            <w:rStyle w:val="Hyperlink"/>
            <w:rFonts w:ascii="Verdana" w:hAnsi="Verdana"/>
            <w:lang w:val="ro-RO"/>
          </w:rPr>
          <w:t>http://radiovision.ucoz.net/</w:t>
        </w:r>
      </w:hyperlink>
      <w:r w:rsidRPr="00BF4F04">
        <w:rPr>
          <w:rFonts w:ascii="Verdana" w:hAnsi="Verdana"/>
          <w:lang w:val="ro-RO"/>
        </w:rPr>
        <w:t>) – post de radio al comunității persoanelor cu dizabilități de vedere:</w:t>
      </w:r>
    </w:p>
    <w:p w:rsidR="00BE4EDE" w:rsidRPr="00BF4F04" w:rsidRDefault="00BE4EDE" w:rsidP="00BE4EDE">
      <w:pPr>
        <w:pStyle w:val="ListParagraph"/>
        <w:numPr>
          <w:ilvl w:val="0"/>
          <w:numId w:val="36"/>
        </w:numPr>
        <w:spacing w:after="0" w:line="240" w:lineRule="auto"/>
        <w:jc w:val="both"/>
        <w:rPr>
          <w:rFonts w:ascii="Verdana" w:hAnsi="Verdana"/>
          <w:lang w:val="ro-RO"/>
        </w:rPr>
      </w:pPr>
      <w:r w:rsidRPr="00BF4F04">
        <w:rPr>
          <w:rFonts w:ascii="Verdana" w:hAnsi="Verdana"/>
          <w:lang w:val="ro-RO"/>
        </w:rPr>
        <w:t xml:space="preserve">Alegeri Incluzive IV. Interviu cu Gheorghe </w:t>
      </w:r>
      <w:proofErr w:type="spellStart"/>
      <w:r w:rsidRPr="00BF4F04">
        <w:rPr>
          <w:rFonts w:ascii="Verdana" w:hAnsi="Verdana"/>
          <w:lang w:val="ro-RO"/>
        </w:rPr>
        <w:t>Zastavnețchi</w:t>
      </w:r>
      <w:proofErr w:type="spellEnd"/>
      <w:r w:rsidRPr="00BF4F04">
        <w:rPr>
          <w:rFonts w:ascii="Verdana" w:hAnsi="Verdana"/>
          <w:lang w:val="ro-RO"/>
        </w:rPr>
        <w:t>, expert, Centrul Speranța (</w:t>
      </w:r>
      <w:hyperlink r:id="rId23" w:history="1">
        <w:r w:rsidRPr="00BF4F04">
          <w:rPr>
            <w:rStyle w:val="Hyperlink"/>
            <w:rFonts w:ascii="Verdana" w:hAnsi="Verdana"/>
            <w:lang w:val="ro-RO"/>
          </w:rPr>
          <w:t>https://youtu.be/yG98qLw_HhQ</w:t>
        </w:r>
      </w:hyperlink>
      <w:r w:rsidRPr="00BF4F04">
        <w:rPr>
          <w:rFonts w:ascii="Verdana" w:hAnsi="Verdana"/>
          <w:lang w:val="ro-RO"/>
        </w:rPr>
        <w:t>),</w:t>
      </w:r>
    </w:p>
    <w:p w:rsidR="00BE4EDE" w:rsidRPr="00BF4F04" w:rsidRDefault="00BE4EDE" w:rsidP="00BE4EDE">
      <w:pPr>
        <w:pStyle w:val="ListParagraph"/>
        <w:numPr>
          <w:ilvl w:val="0"/>
          <w:numId w:val="36"/>
        </w:numPr>
        <w:spacing w:after="0" w:line="240" w:lineRule="auto"/>
        <w:jc w:val="both"/>
        <w:rPr>
          <w:rFonts w:ascii="Verdana" w:hAnsi="Verdana"/>
          <w:lang w:val="ro-RO"/>
        </w:rPr>
      </w:pPr>
      <w:r w:rsidRPr="00BF4F04">
        <w:rPr>
          <w:rFonts w:ascii="Verdana" w:hAnsi="Verdana"/>
          <w:lang w:val="ro-RO"/>
        </w:rPr>
        <w:t>Alegeri Incluzive V. Interviu cu Nicolae Ciobanu, specialist principal al Asociației Nevăzătorilor din Moldova (</w:t>
      </w:r>
      <w:hyperlink r:id="rId24" w:history="1">
        <w:r w:rsidRPr="00BF4F04">
          <w:rPr>
            <w:rStyle w:val="Hyperlink"/>
            <w:rFonts w:ascii="Verdana" w:hAnsi="Verdana"/>
            <w:lang w:val="ro-RO"/>
          </w:rPr>
          <w:t>https://youtu.be/EwyrdfRvJrE</w:t>
        </w:r>
      </w:hyperlink>
      <w:r w:rsidRPr="00BF4F04">
        <w:rPr>
          <w:rFonts w:ascii="Verdana" w:hAnsi="Verdana"/>
          <w:lang w:val="ro-RO"/>
        </w:rPr>
        <w:t xml:space="preserve">). </w:t>
      </w:r>
    </w:p>
    <w:p w:rsidR="00BE4EDE" w:rsidRPr="00BF4F04" w:rsidRDefault="00BE4EDE" w:rsidP="005F0309">
      <w:pPr>
        <w:spacing w:after="0" w:line="240" w:lineRule="auto"/>
        <w:jc w:val="both"/>
        <w:rPr>
          <w:rFonts w:ascii="Verdana" w:hAnsi="Verdana"/>
          <w:lang w:val="ro-RO"/>
        </w:rPr>
      </w:pPr>
    </w:p>
    <w:p w:rsidR="005F0309" w:rsidRPr="00BF4F04" w:rsidRDefault="00BE4EDE" w:rsidP="005F0309">
      <w:pPr>
        <w:spacing w:after="0" w:line="240" w:lineRule="auto"/>
        <w:jc w:val="both"/>
        <w:rPr>
          <w:rStyle w:val="fontstyle01"/>
          <w:rFonts w:ascii="Verdana" w:hAnsi="Verdana" w:cs="Arial"/>
          <w:i w:val="0"/>
          <w:lang w:val="ro-RO"/>
        </w:rPr>
      </w:pPr>
      <w:r w:rsidRPr="00BF4F04">
        <w:rPr>
          <w:rFonts w:ascii="Verdana" w:hAnsi="Verdana"/>
          <w:lang w:val="ro-RO"/>
        </w:rPr>
        <w:t xml:space="preserve">De asemenea, </w:t>
      </w:r>
      <w:r w:rsidR="005F0309" w:rsidRPr="00BF4F04">
        <w:rPr>
          <w:rFonts w:ascii="Verdana" w:hAnsi="Verdana"/>
          <w:lang w:val="ro-RO"/>
        </w:rPr>
        <w:t>a fost publicat</w:t>
      </w:r>
      <w:r w:rsidR="005B05AE" w:rsidRPr="00BF4F04">
        <w:rPr>
          <w:rFonts w:ascii="Verdana" w:hAnsi="Verdana"/>
          <w:lang w:val="ro-RO"/>
        </w:rPr>
        <w:t xml:space="preserve"> 1 </w:t>
      </w:r>
      <w:r w:rsidR="005F0309" w:rsidRPr="00BF4F04">
        <w:rPr>
          <w:rFonts w:ascii="Verdana" w:hAnsi="Verdana"/>
          <w:lang w:val="ro-RO"/>
        </w:rPr>
        <w:t>num</w:t>
      </w:r>
      <w:r w:rsidR="005B05AE" w:rsidRPr="00BF4F04">
        <w:rPr>
          <w:rFonts w:ascii="Verdana" w:hAnsi="Verdana"/>
          <w:lang w:val="ro-RO"/>
        </w:rPr>
        <w:t>ăr</w:t>
      </w:r>
      <w:r w:rsidR="005F0309" w:rsidRPr="00BF4F04">
        <w:rPr>
          <w:rFonts w:ascii="Verdana" w:hAnsi="Verdana"/>
          <w:lang w:val="ro-RO"/>
        </w:rPr>
        <w:t xml:space="preserve"> al buletinului electronic</w:t>
      </w:r>
      <w:r w:rsidR="00F7410D" w:rsidRPr="00BF4F04">
        <w:rPr>
          <w:rFonts w:ascii="Verdana" w:hAnsi="Verdana"/>
          <w:lang w:val="ro-RO"/>
        </w:rPr>
        <w:t xml:space="preserve"> </w:t>
      </w:r>
      <w:r w:rsidR="00F7410D" w:rsidRPr="00BF4F04">
        <w:rPr>
          <w:rFonts w:ascii="Verdana" w:hAnsi="Verdana"/>
          <w:i/>
          <w:lang w:val="ro-RO"/>
        </w:rPr>
        <w:t>„P</w:t>
      </w:r>
      <w:r w:rsidR="00F7410D" w:rsidRPr="00BF4F04">
        <w:rPr>
          <w:rStyle w:val="Strong"/>
          <w:rFonts w:ascii="Verdana" w:hAnsi="Verdana" w:cs="Arial"/>
          <w:b w:val="0"/>
          <w:bCs w:val="0"/>
          <w:i/>
          <w:color w:val="333333"/>
          <w:shd w:val="clear" w:color="auto" w:fill="FFFFFF"/>
          <w:lang w:val="ro-RO"/>
        </w:rPr>
        <w:t xml:space="preserve">ro Accesibilitate! Pro Incluziune! Pro </w:t>
      </w:r>
      <w:proofErr w:type="spellStart"/>
      <w:r w:rsidR="00F7410D" w:rsidRPr="00BF4F04">
        <w:rPr>
          <w:rStyle w:val="Strong"/>
          <w:rFonts w:ascii="Verdana" w:hAnsi="Verdana" w:cs="Arial"/>
          <w:b w:val="0"/>
          <w:bCs w:val="0"/>
          <w:i/>
          <w:color w:val="333333"/>
          <w:shd w:val="clear" w:color="auto" w:fill="FFFFFF"/>
          <w:lang w:val="ro-RO"/>
        </w:rPr>
        <w:t>Democraţie</w:t>
      </w:r>
      <w:proofErr w:type="spellEnd"/>
      <w:r w:rsidR="00F7410D" w:rsidRPr="00BF4F04">
        <w:rPr>
          <w:rStyle w:val="Strong"/>
          <w:rFonts w:ascii="Verdana" w:hAnsi="Verdana" w:cs="Arial"/>
          <w:b w:val="0"/>
          <w:bCs w:val="0"/>
          <w:i/>
          <w:color w:val="333333"/>
          <w:shd w:val="clear" w:color="auto" w:fill="FFFFFF"/>
          <w:lang w:val="ro-RO"/>
        </w:rPr>
        <w:t>!”</w:t>
      </w:r>
      <w:r w:rsidRPr="00BF4F04">
        <w:rPr>
          <w:rStyle w:val="Strong"/>
          <w:rFonts w:ascii="Verdana" w:hAnsi="Verdana" w:cs="Arial"/>
          <w:b w:val="0"/>
          <w:bCs w:val="0"/>
          <w:color w:val="333333"/>
          <w:shd w:val="clear" w:color="auto" w:fill="FFFFFF"/>
          <w:lang w:val="ro-RO"/>
        </w:rPr>
        <w:t xml:space="preserve"> </w:t>
      </w:r>
      <w:r w:rsidR="00F7410D" w:rsidRPr="00BF4F04">
        <w:rPr>
          <w:rFonts w:ascii="Verdana" w:hAnsi="Verdana"/>
          <w:lang w:val="ro-RO"/>
        </w:rPr>
        <w:t>(</w:t>
      </w:r>
      <w:hyperlink r:id="rId25" w:history="1">
        <w:r w:rsidR="005B05AE" w:rsidRPr="00BF4F04">
          <w:rPr>
            <w:rStyle w:val="Hyperlink"/>
            <w:rFonts w:ascii="Verdana" w:hAnsi="Verdana"/>
            <w:lang w:val="ro-RO"/>
          </w:rPr>
          <w:t>http://comunicate.md/index.php?task=articles&amp;action=view&amp;article_id=10711</w:t>
        </w:r>
      </w:hyperlink>
      <w:r w:rsidR="005B05AE" w:rsidRPr="00BF4F04">
        <w:rPr>
          <w:rFonts w:ascii="Verdana" w:hAnsi="Verdana"/>
          <w:lang w:val="ro-RO"/>
        </w:rPr>
        <w:t xml:space="preserve">)  </w:t>
      </w:r>
      <w:proofErr w:type="spellStart"/>
      <w:r w:rsidR="00F7410D" w:rsidRPr="00BF4F04">
        <w:rPr>
          <w:rFonts w:ascii="Verdana" w:hAnsi="Verdana" w:cs="Arial"/>
          <w:shd w:val="clear" w:color="auto" w:fill="FFFFFF"/>
          <w:lang w:val="ro-RO"/>
        </w:rPr>
        <w:t>Acest</w:t>
      </w:r>
      <w:r w:rsidR="00D75251" w:rsidRPr="00BF4F04">
        <w:rPr>
          <w:rFonts w:ascii="Verdana" w:hAnsi="Verdana" w:cs="Arial"/>
          <w:shd w:val="clear" w:color="auto" w:fill="FFFFFF"/>
          <w:lang w:val="ro-RO"/>
        </w:rPr>
        <w:t>ă</w:t>
      </w:r>
      <w:proofErr w:type="spellEnd"/>
      <w:r w:rsidR="00F7410D" w:rsidRPr="00BF4F04">
        <w:rPr>
          <w:rFonts w:ascii="Verdana" w:hAnsi="Verdana" w:cs="Arial"/>
          <w:shd w:val="clear" w:color="auto" w:fill="FFFFFF"/>
          <w:lang w:val="ro-RO"/>
        </w:rPr>
        <w:t xml:space="preserve"> </w:t>
      </w:r>
      <w:proofErr w:type="spellStart"/>
      <w:r w:rsidR="00F7410D" w:rsidRPr="00BF4F04">
        <w:rPr>
          <w:rFonts w:ascii="Verdana" w:hAnsi="Verdana" w:cs="Arial"/>
          <w:shd w:val="clear" w:color="auto" w:fill="FFFFFF"/>
          <w:lang w:val="ro-RO"/>
        </w:rPr>
        <w:t>publicaţie</w:t>
      </w:r>
      <w:proofErr w:type="spellEnd"/>
      <w:r w:rsidR="00F7410D" w:rsidRPr="00BF4F04">
        <w:rPr>
          <w:rFonts w:ascii="Verdana" w:hAnsi="Verdana" w:cs="Arial"/>
          <w:shd w:val="clear" w:color="auto" w:fill="FFFFFF"/>
          <w:lang w:val="ro-RO"/>
        </w:rPr>
        <w:t xml:space="preserve"> apare </w:t>
      </w:r>
      <w:proofErr w:type="spellStart"/>
      <w:r w:rsidR="00F7410D" w:rsidRPr="00BF4F04">
        <w:rPr>
          <w:rFonts w:ascii="Verdana" w:hAnsi="Verdana" w:cs="Arial"/>
          <w:shd w:val="clear" w:color="auto" w:fill="FFFFFF"/>
          <w:lang w:val="ro-RO"/>
        </w:rPr>
        <w:t>începînd</w:t>
      </w:r>
      <w:proofErr w:type="spellEnd"/>
      <w:r w:rsidR="00F7410D" w:rsidRPr="00BF4F04">
        <w:rPr>
          <w:rFonts w:ascii="Verdana" w:hAnsi="Verdana" w:cs="Arial"/>
          <w:shd w:val="clear" w:color="auto" w:fill="FFFFFF"/>
          <w:lang w:val="ro-RO"/>
        </w:rPr>
        <w:t xml:space="preserve"> din anul 2015 </w:t>
      </w:r>
      <w:proofErr w:type="spellStart"/>
      <w:r w:rsidR="00F7410D" w:rsidRPr="00BF4F04">
        <w:rPr>
          <w:rFonts w:ascii="Verdana" w:hAnsi="Verdana" w:cs="Arial"/>
          <w:shd w:val="clear" w:color="auto" w:fill="FFFFFF"/>
          <w:lang w:val="ro-RO"/>
        </w:rPr>
        <w:t>şi</w:t>
      </w:r>
      <w:proofErr w:type="spellEnd"/>
      <w:r w:rsidR="00F7410D" w:rsidRPr="00BF4F04">
        <w:rPr>
          <w:rFonts w:ascii="Verdana" w:hAnsi="Verdana" w:cs="Arial"/>
          <w:shd w:val="clear" w:color="auto" w:fill="FFFFFF"/>
          <w:lang w:val="ro-RO"/>
        </w:rPr>
        <w:t xml:space="preserve"> </w:t>
      </w:r>
      <w:proofErr w:type="spellStart"/>
      <w:r w:rsidR="00F7410D" w:rsidRPr="00BF4F04">
        <w:rPr>
          <w:rFonts w:ascii="Verdana" w:hAnsi="Verdana" w:cs="Arial"/>
          <w:shd w:val="clear" w:color="auto" w:fill="FFFFFF"/>
          <w:lang w:val="ro-RO"/>
        </w:rPr>
        <w:t>îşi</w:t>
      </w:r>
      <w:proofErr w:type="spellEnd"/>
      <w:r w:rsidR="00F7410D" w:rsidRPr="00BF4F04">
        <w:rPr>
          <w:rFonts w:ascii="Verdana" w:hAnsi="Verdana" w:cs="Arial"/>
          <w:shd w:val="clear" w:color="auto" w:fill="FFFFFF"/>
          <w:lang w:val="ro-RO"/>
        </w:rPr>
        <w:t xml:space="preserve"> propune să devină o tribună de lobby și </w:t>
      </w:r>
      <w:proofErr w:type="spellStart"/>
      <w:r w:rsidR="00F7410D" w:rsidRPr="00BF4F04">
        <w:rPr>
          <w:rFonts w:ascii="Verdana" w:hAnsi="Verdana" w:cs="Arial"/>
          <w:shd w:val="clear" w:color="auto" w:fill="FFFFFF"/>
          <w:lang w:val="ro-RO"/>
        </w:rPr>
        <w:t>advocacy</w:t>
      </w:r>
      <w:proofErr w:type="spellEnd"/>
      <w:r w:rsidR="00F7410D" w:rsidRPr="00BF4F04">
        <w:rPr>
          <w:rFonts w:ascii="Verdana" w:hAnsi="Verdana" w:cs="Arial"/>
          <w:shd w:val="clear" w:color="auto" w:fill="FFFFFF"/>
          <w:lang w:val="ro-RO"/>
        </w:rPr>
        <w:t xml:space="preserve"> al comunității persoanelor cu dizabilități și oferă tuturor celor </w:t>
      </w:r>
      <w:proofErr w:type="spellStart"/>
      <w:r w:rsidR="00F7410D" w:rsidRPr="00BF4F04">
        <w:rPr>
          <w:rFonts w:ascii="Verdana" w:hAnsi="Verdana" w:cs="Arial"/>
          <w:shd w:val="clear" w:color="auto" w:fill="FFFFFF"/>
          <w:lang w:val="ro-RO"/>
        </w:rPr>
        <w:t>interesaţi</w:t>
      </w:r>
      <w:proofErr w:type="spellEnd"/>
      <w:r w:rsidR="00F7410D" w:rsidRPr="00BF4F04">
        <w:rPr>
          <w:rFonts w:ascii="Verdana" w:hAnsi="Verdana" w:cs="Arial"/>
          <w:shd w:val="clear" w:color="auto" w:fill="FFFFFF"/>
          <w:lang w:val="ro-RO"/>
        </w:rPr>
        <w:t xml:space="preserve"> o imagine de ansamblu asupra necesităților speciale și a problemelor cu care se confruntă persoanele cu dizabilități din Republica Moldova. Buletinul informativ </w:t>
      </w:r>
      <w:proofErr w:type="spellStart"/>
      <w:r w:rsidR="00F7410D" w:rsidRPr="00BF4F04">
        <w:rPr>
          <w:rFonts w:ascii="Verdana" w:hAnsi="Verdana" w:cs="Arial"/>
          <w:shd w:val="clear" w:color="auto" w:fill="FFFFFF"/>
          <w:lang w:val="ro-RO"/>
        </w:rPr>
        <w:t>îşi</w:t>
      </w:r>
      <w:proofErr w:type="spellEnd"/>
      <w:r w:rsidR="00F7410D" w:rsidRPr="00BF4F04">
        <w:rPr>
          <w:rFonts w:ascii="Verdana" w:hAnsi="Verdana" w:cs="Arial"/>
          <w:shd w:val="clear" w:color="auto" w:fill="FFFFFF"/>
          <w:lang w:val="ro-RO"/>
        </w:rPr>
        <w:t xml:space="preserve"> propune să faciliteze procesul de comunicare cu </w:t>
      </w:r>
      <w:proofErr w:type="spellStart"/>
      <w:r w:rsidR="00F7410D" w:rsidRPr="00BF4F04">
        <w:rPr>
          <w:rFonts w:ascii="Verdana" w:hAnsi="Verdana" w:cs="Arial"/>
          <w:shd w:val="clear" w:color="auto" w:fill="FFFFFF"/>
          <w:lang w:val="ro-RO"/>
        </w:rPr>
        <w:t>autorităţile</w:t>
      </w:r>
      <w:proofErr w:type="spellEnd"/>
      <w:r w:rsidR="00F7410D" w:rsidRPr="00BF4F04">
        <w:rPr>
          <w:rFonts w:ascii="Verdana" w:hAnsi="Verdana" w:cs="Arial"/>
          <w:shd w:val="clear" w:color="auto" w:fill="FFFFFF"/>
          <w:lang w:val="ro-RO"/>
        </w:rPr>
        <w:t xml:space="preserve"> </w:t>
      </w:r>
      <w:proofErr w:type="spellStart"/>
      <w:r w:rsidR="00F7410D" w:rsidRPr="00BF4F04">
        <w:rPr>
          <w:rFonts w:ascii="Verdana" w:hAnsi="Verdana" w:cs="Arial"/>
          <w:shd w:val="clear" w:color="auto" w:fill="FFFFFF"/>
          <w:lang w:val="ro-RO"/>
        </w:rPr>
        <w:t>şi</w:t>
      </w:r>
      <w:proofErr w:type="spellEnd"/>
      <w:r w:rsidR="00F7410D" w:rsidRPr="00BF4F04">
        <w:rPr>
          <w:rFonts w:ascii="Verdana" w:hAnsi="Verdana" w:cs="Arial"/>
          <w:shd w:val="clear" w:color="auto" w:fill="FFFFFF"/>
          <w:lang w:val="ro-RO"/>
        </w:rPr>
        <w:t xml:space="preserve"> societatea civilă pentru a spori gradul de accesibilitate, incluziune socială a persoanelor cu dizabilități, dar și pentru a promova un comportament pro-activ al acestora în viața comunitară.</w:t>
      </w:r>
      <w:r w:rsidR="005B05AE" w:rsidRPr="00BF4F04">
        <w:rPr>
          <w:rFonts w:ascii="Verdana" w:hAnsi="Verdana" w:cs="Arial"/>
          <w:shd w:val="clear" w:color="auto" w:fill="FFFFFF"/>
          <w:lang w:val="ro-RO"/>
        </w:rPr>
        <w:t xml:space="preserve"> </w:t>
      </w:r>
      <w:r w:rsidR="005F0309" w:rsidRPr="00BF4F04">
        <w:rPr>
          <w:rFonts w:ascii="Verdana" w:hAnsi="Verdana"/>
          <w:lang w:val="ro-RO"/>
        </w:rPr>
        <w:t xml:space="preserve">Acest </w:t>
      </w:r>
      <w:r w:rsidR="005B05AE" w:rsidRPr="00BF4F04">
        <w:rPr>
          <w:rFonts w:ascii="Verdana" w:hAnsi="Verdana"/>
          <w:lang w:val="ro-RO"/>
        </w:rPr>
        <w:t>buletin</w:t>
      </w:r>
      <w:r w:rsidR="005F0309" w:rsidRPr="00BF4F04">
        <w:rPr>
          <w:rFonts w:ascii="Verdana" w:hAnsi="Verdana"/>
          <w:lang w:val="ro-RO"/>
        </w:rPr>
        <w:t xml:space="preserve"> a fost realizat cu sprijinul Asociației </w:t>
      </w:r>
      <w:proofErr w:type="spellStart"/>
      <w:r w:rsidR="005F0309" w:rsidRPr="00BF4F04">
        <w:rPr>
          <w:rFonts w:ascii="Verdana" w:hAnsi="Verdana"/>
          <w:lang w:val="ro-RO"/>
        </w:rPr>
        <w:t>Promo</w:t>
      </w:r>
      <w:proofErr w:type="spellEnd"/>
      <w:r w:rsidR="005F0309" w:rsidRPr="00BF4F04">
        <w:rPr>
          <w:rFonts w:ascii="Verdana" w:hAnsi="Verdana"/>
          <w:lang w:val="ro-RO"/>
        </w:rPr>
        <w:t>-LEX,</w:t>
      </w:r>
      <w:r w:rsidR="005F0309" w:rsidRPr="00BF4F04">
        <w:rPr>
          <w:rStyle w:val="post-title"/>
          <w:rFonts w:ascii="Verdana" w:hAnsi="Verdana" w:cs="Arial"/>
          <w:lang w:val="ro-RO"/>
        </w:rPr>
        <w:t xml:space="preserve"> </w:t>
      </w:r>
      <w:r w:rsidR="005F0309" w:rsidRPr="00BF4F04">
        <w:rPr>
          <w:rStyle w:val="fontstyle01"/>
          <w:rFonts w:ascii="Verdana" w:hAnsi="Verdana" w:cs="Arial"/>
          <w:i w:val="0"/>
          <w:lang w:val="ro-RO"/>
        </w:rPr>
        <w:t>din sursele Agenției Statelor Unite pentru Dezvoltare Internațională (USAID).</w:t>
      </w:r>
    </w:p>
    <w:p w:rsidR="005F0309" w:rsidRPr="00BF4F04" w:rsidRDefault="005F0309" w:rsidP="002A04C5">
      <w:pPr>
        <w:spacing w:after="0" w:line="240" w:lineRule="auto"/>
        <w:jc w:val="both"/>
        <w:rPr>
          <w:rFonts w:ascii="Verdana" w:hAnsi="Verdana"/>
          <w:lang w:val="ro-RO"/>
        </w:rPr>
      </w:pPr>
    </w:p>
    <w:p w:rsidR="00070058" w:rsidRPr="00BF4F04" w:rsidRDefault="00070058" w:rsidP="002A04C5">
      <w:pPr>
        <w:spacing w:after="0" w:line="240" w:lineRule="auto"/>
        <w:jc w:val="both"/>
        <w:rPr>
          <w:rFonts w:ascii="Verdana" w:hAnsi="Verdana"/>
          <w:b/>
          <w:i/>
          <w:color w:val="002060"/>
          <w:u w:val="single"/>
          <w:lang w:val="ro-RO"/>
        </w:rPr>
      </w:pPr>
      <w:r w:rsidRPr="00BF4F04">
        <w:rPr>
          <w:rFonts w:ascii="Verdana" w:hAnsi="Verdana"/>
          <w:b/>
          <w:i/>
          <w:color w:val="002060"/>
          <w:u w:val="single"/>
          <w:lang w:val="ro-RO"/>
        </w:rPr>
        <w:t>Accesibilitatea pentru persoanele cu dizabilități de auz:</w:t>
      </w:r>
    </w:p>
    <w:p w:rsidR="00DA0FEF" w:rsidRPr="00BF4F04" w:rsidRDefault="00DA0FEF" w:rsidP="002A04C5">
      <w:pPr>
        <w:spacing w:after="0" w:line="240" w:lineRule="auto"/>
        <w:jc w:val="both"/>
        <w:rPr>
          <w:rFonts w:ascii="Verdana" w:hAnsi="Verdana"/>
          <w:b/>
          <w:i/>
          <w:lang w:val="ro-RO"/>
        </w:rPr>
      </w:pPr>
    </w:p>
    <w:p w:rsidR="00D60580" w:rsidRPr="00BF4F04" w:rsidRDefault="00D60580" w:rsidP="002A04C5">
      <w:pPr>
        <w:spacing w:after="0" w:line="240" w:lineRule="auto"/>
        <w:jc w:val="both"/>
        <w:rPr>
          <w:rFonts w:ascii="Verdana" w:hAnsi="Verdana"/>
          <w:b/>
          <w:i/>
          <w:lang w:val="ro-RO"/>
        </w:rPr>
      </w:pPr>
      <w:r w:rsidRPr="00BF4F04">
        <w:rPr>
          <w:rFonts w:ascii="Verdana" w:hAnsi="Verdana"/>
          <w:b/>
          <w:i/>
          <w:lang w:val="ro-RO"/>
        </w:rPr>
        <w:t>Întâlniri ale concurenților electorali cu persoanele cu dizabilități de auz</w:t>
      </w:r>
    </w:p>
    <w:p w:rsidR="00D60580" w:rsidRPr="00BF4F04" w:rsidRDefault="00D60580" w:rsidP="002A04C5">
      <w:pPr>
        <w:spacing w:after="0" w:line="240" w:lineRule="auto"/>
        <w:jc w:val="both"/>
        <w:rPr>
          <w:rFonts w:ascii="Verdana" w:hAnsi="Verdana"/>
          <w:lang w:val="ro-RO"/>
        </w:rPr>
      </w:pPr>
      <w:r w:rsidRPr="00BF4F04">
        <w:rPr>
          <w:rFonts w:ascii="Verdana" w:hAnsi="Verdana"/>
          <w:lang w:val="ro-RO"/>
        </w:rPr>
        <w:t>În perioada de monitorizare</w:t>
      </w:r>
      <w:r w:rsidR="00E04A1D" w:rsidRPr="00BF4F04">
        <w:rPr>
          <w:rFonts w:ascii="Verdana" w:hAnsi="Verdana"/>
          <w:lang w:val="ro-RO"/>
        </w:rPr>
        <w:t xml:space="preserve">, la 9 octombrie 2019, în incinta Asociației Surzilor din Republica Moldova a </w:t>
      </w:r>
      <w:r w:rsidRPr="00BF4F04">
        <w:rPr>
          <w:rFonts w:ascii="Verdana" w:hAnsi="Verdana"/>
          <w:lang w:val="ro-RO"/>
        </w:rPr>
        <w:t>fost organizat</w:t>
      </w:r>
      <w:r w:rsidR="00E04A1D" w:rsidRPr="00BF4F04">
        <w:rPr>
          <w:rFonts w:ascii="Verdana" w:hAnsi="Verdana"/>
          <w:lang w:val="ro-RO"/>
        </w:rPr>
        <w:t>ă</w:t>
      </w:r>
      <w:r w:rsidRPr="00BF4F04">
        <w:rPr>
          <w:rFonts w:ascii="Verdana" w:hAnsi="Verdana"/>
          <w:lang w:val="ro-RO"/>
        </w:rPr>
        <w:t xml:space="preserve"> </w:t>
      </w:r>
      <w:r w:rsidR="00E04A1D" w:rsidRPr="00BF4F04">
        <w:rPr>
          <w:rFonts w:ascii="Verdana" w:hAnsi="Verdana"/>
          <w:lang w:val="ro-RO"/>
        </w:rPr>
        <w:t xml:space="preserve">o </w:t>
      </w:r>
      <w:r w:rsidRPr="00BF4F04">
        <w:rPr>
          <w:rFonts w:ascii="Verdana" w:hAnsi="Verdana"/>
          <w:lang w:val="ro-RO"/>
        </w:rPr>
        <w:t>întâlnir</w:t>
      </w:r>
      <w:r w:rsidR="00E04A1D" w:rsidRPr="00BF4F04">
        <w:rPr>
          <w:rFonts w:ascii="Verdana" w:hAnsi="Verdana"/>
          <w:lang w:val="ro-RO"/>
        </w:rPr>
        <w:t>e</w:t>
      </w:r>
      <w:r w:rsidRPr="00BF4F04">
        <w:rPr>
          <w:rFonts w:ascii="Verdana" w:hAnsi="Verdana"/>
          <w:lang w:val="ro-RO"/>
        </w:rPr>
        <w:t xml:space="preserve"> </w:t>
      </w:r>
      <w:r w:rsidR="00E04A1D" w:rsidRPr="00BF4F04">
        <w:rPr>
          <w:rFonts w:ascii="Verdana" w:hAnsi="Verdana"/>
          <w:lang w:val="ro-RO"/>
        </w:rPr>
        <w:t xml:space="preserve">a candidatului la funcția de primar al municipiul Chișinău, domnul Ion </w:t>
      </w:r>
      <w:proofErr w:type="spellStart"/>
      <w:r w:rsidR="00E04A1D" w:rsidRPr="00BF4F04">
        <w:rPr>
          <w:rFonts w:ascii="Verdana" w:hAnsi="Verdana"/>
          <w:lang w:val="ro-RO"/>
        </w:rPr>
        <w:t>Ceban</w:t>
      </w:r>
      <w:proofErr w:type="spellEnd"/>
      <w:r w:rsidR="00E04A1D" w:rsidRPr="00BF4F04">
        <w:rPr>
          <w:rFonts w:ascii="Verdana" w:hAnsi="Verdana"/>
          <w:lang w:val="ro-RO"/>
        </w:rPr>
        <w:t xml:space="preserve">, cu un grup de 150 de alegători, </w:t>
      </w:r>
      <w:r w:rsidRPr="00BF4F04">
        <w:rPr>
          <w:rFonts w:ascii="Verdana" w:hAnsi="Verdana"/>
          <w:lang w:val="ro-RO"/>
        </w:rPr>
        <w:t xml:space="preserve">persoane cu dizabilități de auz. Serviciile </w:t>
      </w:r>
      <w:r w:rsidR="00E86E6E" w:rsidRPr="00BF4F04">
        <w:rPr>
          <w:rFonts w:ascii="Verdana" w:hAnsi="Verdana"/>
          <w:lang w:val="ro-RO"/>
        </w:rPr>
        <w:t>i</w:t>
      </w:r>
      <w:r w:rsidRPr="00BF4F04">
        <w:rPr>
          <w:rFonts w:ascii="Verdana" w:hAnsi="Verdana"/>
          <w:lang w:val="ro-RO"/>
        </w:rPr>
        <w:t>nterp</w:t>
      </w:r>
      <w:r w:rsidR="00E86E6E" w:rsidRPr="00BF4F04">
        <w:rPr>
          <w:rFonts w:ascii="Verdana" w:hAnsi="Verdana"/>
          <w:lang w:val="ro-RO"/>
        </w:rPr>
        <w:t>r</w:t>
      </w:r>
      <w:r w:rsidRPr="00BF4F04">
        <w:rPr>
          <w:rFonts w:ascii="Verdana" w:hAnsi="Verdana"/>
          <w:lang w:val="ro-RO"/>
        </w:rPr>
        <w:t xml:space="preserve">eților în limbajul </w:t>
      </w:r>
      <w:proofErr w:type="spellStart"/>
      <w:r w:rsidRPr="00BF4F04">
        <w:rPr>
          <w:rFonts w:ascii="Verdana" w:hAnsi="Verdana"/>
          <w:lang w:val="ro-RO"/>
        </w:rPr>
        <w:t>mimico</w:t>
      </w:r>
      <w:proofErr w:type="spellEnd"/>
      <w:r w:rsidRPr="00BF4F04">
        <w:rPr>
          <w:rFonts w:ascii="Verdana" w:hAnsi="Verdana"/>
          <w:lang w:val="ro-RO"/>
        </w:rPr>
        <w:t xml:space="preserve">-gestual nu au fost </w:t>
      </w:r>
      <w:r w:rsidR="00E86E6E" w:rsidRPr="00BF4F04">
        <w:rPr>
          <w:rFonts w:ascii="Verdana" w:hAnsi="Verdana"/>
          <w:lang w:val="ro-RO"/>
        </w:rPr>
        <w:t>contractate de nici un concurent electoral.</w:t>
      </w:r>
    </w:p>
    <w:p w:rsidR="00E86E6E" w:rsidRPr="00BF4F04" w:rsidRDefault="00E86E6E" w:rsidP="002A04C5">
      <w:pPr>
        <w:spacing w:after="0" w:line="240" w:lineRule="auto"/>
        <w:jc w:val="both"/>
        <w:rPr>
          <w:rFonts w:ascii="Verdana" w:hAnsi="Verdana"/>
          <w:lang w:val="ro-RO"/>
        </w:rPr>
      </w:pPr>
    </w:p>
    <w:p w:rsidR="00E86E6E" w:rsidRPr="00BF4F04" w:rsidRDefault="00E86E6E" w:rsidP="002A04C5">
      <w:pPr>
        <w:spacing w:after="0" w:line="240" w:lineRule="auto"/>
        <w:jc w:val="both"/>
        <w:rPr>
          <w:rFonts w:ascii="Verdana" w:hAnsi="Verdana"/>
          <w:b/>
          <w:i/>
          <w:lang w:val="ro-RO"/>
        </w:rPr>
      </w:pPr>
      <w:r w:rsidRPr="00BF4F04">
        <w:rPr>
          <w:rFonts w:ascii="Verdana" w:hAnsi="Verdana"/>
          <w:b/>
          <w:i/>
          <w:lang w:val="ro-RO"/>
        </w:rPr>
        <w:t>Sesiuni de informare pentru persoanele cu dizabilități de auz</w:t>
      </w:r>
    </w:p>
    <w:p w:rsidR="00E04A1D" w:rsidRPr="00BF4F04" w:rsidRDefault="00E86E6E" w:rsidP="002A04C5">
      <w:pPr>
        <w:spacing w:after="0" w:line="240" w:lineRule="auto"/>
        <w:jc w:val="both"/>
        <w:rPr>
          <w:rFonts w:ascii="Verdana" w:hAnsi="Verdana" w:cs="Arial"/>
          <w:lang w:val="ro-RO"/>
        </w:rPr>
      </w:pPr>
      <w:r w:rsidRPr="00BF4F04">
        <w:rPr>
          <w:rFonts w:ascii="Verdana" w:hAnsi="Verdana"/>
          <w:lang w:val="ro-RO"/>
        </w:rPr>
        <w:t xml:space="preserve">În data de </w:t>
      </w:r>
      <w:r w:rsidR="00E04A1D" w:rsidRPr="00BF4F04">
        <w:rPr>
          <w:rFonts w:ascii="Verdana" w:hAnsi="Verdana"/>
          <w:lang w:val="ro-RO"/>
        </w:rPr>
        <w:t>14</w:t>
      </w:r>
      <w:r w:rsidRPr="00BF4F04">
        <w:rPr>
          <w:rFonts w:ascii="Verdana" w:hAnsi="Verdana"/>
          <w:lang w:val="ro-RO"/>
        </w:rPr>
        <w:t xml:space="preserve"> octombrie 2019 în incinta </w:t>
      </w:r>
      <w:r w:rsidR="00E04A1D" w:rsidRPr="00BF4F04">
        <w:rPr>
          <w:rFonts w:ascii="Verdana" w:hAnsi="Verdana"/>
          <w:lang w:val="ro-RO"/>
        </w:rPr>
        <w:t xml:space="preserve">Filiale Teritoriale „Nord” (Bălți) a </w:t>
      </w:r>
      <w:r w:rsidRPr="00BF4F04">
        <w:rPr>
          <w:rFonts w:ascii="Verdana" w:hAnsi="Verdana"/>
          <w:lang w:val="ro-RO"/>
        </w:rPr>
        <w:t xml:space="preserve">Asociației Surzilor din Republica Moldova a fost organizată o </w:t>
      </w:r>
      <w:r w:rsidRPr="00BF4F04">
        <w:rPr>
          <w:rFonts w:ascii="Verdana" w:hAnsi="Verdana" w:cs="Arial"/>
          <w:i/>
          <w:lang w:val="ro-RO"/>
        </w:rPr>
        <w:t>Sesiune de informare a persoanelor cu dizabilități de auz privind contextul electoral și specificul alegerilor locale generale și alegerilor parlamentare noi din 20.10.2019</w:t>
      </w:r>
      <w:r w:rsidRPr="00BF4F04">
        <w:rPr>
          <w:rFonts w:ascii="Verdana" w:hAnsi="Verdana" w:cs="Arial"/>
          <w:lang w:val="ro-RO"/>
        </w:rPr>
        <w:t xml:space="preserve"> </w:t>
      </w:r>
      <w:r w:rsidR="00E04A1D" w:rsidRPr="00BF4F04">
        <w:rPr>
          <w:rFonts w:ascii="Verdana" w:hAnsi="Verdana" w:cs="Arial"/>
          <w:lang w:val="ro-RO"/>
        </w:rPr>
        <w:t xml:space="preserve">și demonstrarea materialului video „Ghidul Alegătorului” în limbaj </w:t>
      </w:r>
      <w:proofErr w:type="spellStart"/>
      <w:r w:rsidR="00E04A1D" w:rsidRPr="00BF4F04">
        <w:rPr>
          <w:rFonts w:ascii="Verdana" w:hAnsi="Verdana" w:cs="Arial"/>
          <w:lang w:val="ro-RO"/>
        </w:rPr>
        <w:t>mimico</w:t>
      </w:r>
      <w:proofErr w:type="spellEnd"/>
      <w:r w:rsidR="00E04A1D" w:rsidRPr="00BF4F04">
        <w:rPr>
          <w:rFonts w:ascii="Verdana" w:hAnsi="Verdana" w:cs="Arial"/>
          <w:lang w:val="ro-RO"/>
        </w:rPr>
        <w:t>-gestual.</w:t>
      </w:r>
    </w:p>
    <w:p w:rsidR="00E04A1D" w:rsidRPr="00BF4F04" w:rsidRDefault="00E04A1D" w:rsidP="002A04C5">
      <w:pPr>
        <w:spacing w:after="0" w:line="240" w:lineRule="auto"/>
        <w:jc w:val="both"/>
        <w:rPr>
          <w:rFonts w:ascii="Verdana" w:hAnsi="Verdana" w:cs="Arial"/>
          <w:lang w:val="ro-RO"/>
        </w:rPr>
      </w:pPr>
    </w:p>
    <w:p w:rsidR="00E04A1D" w:rsidRPr="00BF4F04" w:rsidRDefault="00E04A1D" w:rsidP="00E04A1D">
      <w:pPr>
        <w:spacing w:after="0" w:line="240" w:lineRule="auto"/>
        <w:jc w:val="both"/>
        <w:rPr>
          <w:rFonts w:ascii="Verdana" w:hAnsi="Verdana" w:cs="Arial"/>
          <w:lang w:val="ro-RO"/>
        </w:rPr>
      </w:pPr>
      <w:r w:rsidRPr="00BF4F04">
        <w:rPr>
          <w:rFonts w:ascii="Verdana" w:hAnsi="Verdana" w:cs="Arial"/>
          <w:lang w:val="ro-RO"/>
        </w:rPr>
        <w:t>În data de 16 octombrie 2019 în inc</w:t>
      </w:r>
      <w:r w:rsidRPr="00BF4F04">
        <w:rPr>
          <w:rFonts w:ascii="Verdana" w:hAnsi="Verdana"/>
          <w:lang w:val="ro-RO"/>
        </w:rPr>
        <w:t xml:space="preserve">inta Asociației Surzilor din Republica Moldova a fost organizată o </w:t>
      </w:r>
      <w:r w:rsidRPr="00BF4F04">
        <w:rPr>
          <w:rFonts w:ascii="Verdana" w:hAnsi="Verdana" w:cs="Arial"/>
          <w:lang w:val="ro-RO"/>
        </w:rPr>
        <w:t xml:space="preserve">demonstrarea materialului video „Ghidul Alegătorului” în limbaj </w:t>
      </w:r>
      <w:proofErr w:type="spellStart"/>
      <w:r w:rsidRPr="00BF4F04">
        <w:rPr>
          <w:rFonts w:ascii="Verdana" w:hAnsi="Verdana" w:cs="Arial"/>
          <w:lang w:val="ro-RO"/>
        </w:rPr>
        <w:t>mimico</w:t>
      </w:r>
      <w:proofErr w:type="spellEnd"/>
      <w:r w:rsidRPr="00BF4F04">
        <w:rPr>
          <w:rFonts w:ascii="Verdana" w:hAnsi="Verdana" w:cs="Arial"/>
          <w:lang w:val="ro-RO"/>
        </w:rPr>
        <w:t>-gestual.</w:t>
      </w:r>
    </w:p>
    <w:p w:rsidR="00E04A1D" w:rsidRPr="00BF4F04" w:rsidRDefault="00E04A1D" w:rsidP="002A04C5">
      <w:pPr>
        <w:spacing w:after="0" w:line="240" w:lineRule="auto"/>
        <w:jc w:val="both"/>
        <w:rPr>
          <w:rFonts w:ascii="Verdana" w:hAnsi="Verdana" w:cs="Arial"/>
          <w:lang w:val="ro-RO"/>
        </w:rPr>
      </w:pPr>
    </w:p>
    <w:p w:rsidR="00E04A1D" w:rsidRPr="00BF4F04" w:rsidRDefault="00E04A1D" w:rsidP="002A04C5">
      <w:pPr>
        <w:spacing w:after="0" w:line="240" w:lineRule="auto"/>
        <w:jc w:val="both"/>
        <w:rPr>
          <w:rFonts w:ascii="Verdana" w:hAnsi="Verdana" w:cs="Arial"/>
          <w:lang w:val="ro-RO"/>
        </w:rPr>
      </w:pPr>
    </w:p>
    <w:p w:rsidR="00433A78" w:rsidRPr="00BF4F04" w:rsidRDefault="00E86E6E" w:rsidP="002A04C5">
      <w:pPr>
        <w:spacing w:after="0" w:line="240" w:lineRule="auto"/>
        <w:jc w:val="both"/>
        <w:rPr>
          <w:rFonts w:ascii="Verdana" w:hAnsi="Verdana"/>
          <w:b/>
          <w:i/>
          <w:lang w:val="ro-RO"/>
        </w:rPr>
      </w:pPr>
      <w:r w:rsidRPr="00BF4F04">
        <w:rPr>
          <w:rFonts w:ascii="Verdana" w:hAnsi="Verdana"/>
          <w:b/>
          <w:i/>
          <w:lang w:val="ro-RO"/>
        </w:rPr>
        <w:t>Emisiuni și b</w:t>
      </w:r>
      <w:r w:rsidR="00111154" w:rsidRPr="00BF4F04">
        <w:rPr>
          <w:rFonts w:ascii="Verdana" w:hAnsi="Verdana"/>
          <w:b/>
          <w:i/>
          <w:lang w:val="ro-RO"/>
        </w:rPr>
        <w:t xml:space="preserve">uletine de știri </w:t>
      </w:r>
      <w:r w:rsidR="004F5DD3" w:rsidRPr="00BF4F04">
        <w:rPr>
          <w:rFonts w:ascii="Verdana" w:hAnsi="Verdana"/>
          <w:b/>
          <w:i/>
          <w:lang w:val="ro-RO"/>
        </w:rPr>
        <w:t xml:space="preserve">cu traducere în limbajul </w:t>
      </w:r>
      <w:proofErr w:type="spellStart"/>
      <w:r w:rsidR="004F5DD3" w:rsidRPr="00BF4F04">
        <w:rPr>
          <w:rFonts w:ascii="Verdana" w:hAnsi="Verdana"/>
          <w:b/>
          <w:i/>
          <w:lang w:val="ro-RO"/>
        </w:rPr>
        <w:t>mimico</w:t>
      </w:r>
      <w:proofErr w:type="spellEnd"/>
      <w:r w:rsidR="004F5DD3" w:rsidRPr="00BF4F04">
        <w:rPr>
          <w:rFonts w:ascii="Verdana" w:hAnsi="Verdana"/>
          <w:b/>
          <w:i/>
          <w:lang w:val="ro-RO"/>
        </w:rPr>
        <w:t>-gestual</w:t>
      </w:r>
    </w:p>
    <w:p w:rsidR="004F5DD3" w:rsidRPr="00BF4F04" w:rsidRDefault="00EE4221" w:rsidP="002A04C5">
      <w:pPr>
        <w:spacing w:after="0" w:line="240" w:lineRule="auto"/>
        <w:jc w:val="both"/>
        <w:rPr>
          <w:rFonts w:ascii="Verdana" w:hAnsi="Verdana"/>
          <w:lang w:val="ro-RO"/>
        </w:rPr>
      </w:pPr>
      <w:r w:rsidRPr="00BF4F04">
        <w:rPr>
          <w:rFonts w:ascii="Verdana" w:hAnsi="Verdana"/>
          <w:lang w:val="ro-RO"/>
        </w:rPr>
        <w:t xml:space="preserve">Posturile </w:t>
      </w:r>
      <w:r w:rsidRPr="00BF4F04">
        <w:rPr>
          <w:rFonts w:ascii="Verdana" w:hAnsi="Verdana"/>
          <w:i/>
          <w:lang w:val="ro-RO"/>
        </w:rPr>
        <w:t>TV Moldova 1, Moldova 2, TVR Moldova</w:t>
      </w:r>
      <w:r w:rsidR="00E04A1D" w:rsidRPr="00BF4F04">
        <w:rPr>
          <w:rFonts w:ascii="Verdana" w:hAnsi="Verdana"/>
          <w:i/>
          <w:lang w:val="ro-RO"/>
        </w:rPr>
        <w:t xml:space="preserve"> </w:t>
      </w:r>
      <w:r w:rsidRPr="00BF4F04">
        <w:rPr>
          <w:rFonts w:ascii="Verdana" w:hAnsi="Verdana"/>
          <w:lang w:val="ro-RO"/>
        </w:rPr>
        <w:t xml:space="preserve">difuzează buletine de știri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EE4221" w:rsidRPr="00BF4F04" w:rsidRDefault="00EE4221" w:rsidP="002A04C5">
      <w:pPr>
        <w:spacing w:after="0" w:line="240" w:lineRule="auto"/>
        <w:jc w:val="both"/>
        <w:rPr>
          <w:rFonts w:ascii="Verdana" w:hAnsi="Verdana"/>
          <w:lang w:val="ro-RO"/>
        </w:rPr>
      </w:pPr>
      <w:r w:rsidRPr="00BF4F04">
        <w:rPr>
          <w:rFonts w:ascii="Verdana" w:hAnsi="Verdana"/>
          <w:lang w:val="ro-RO"/>
        </w:rPr>
        <w:t xml:space="preserve">Mai multe posturi TV difuzează </w:t>
      </w:r>
      <w:r w:rsidR="00D60580" w:rsidRPr="00BF4F04">
        <w:rPr>
          <w:rFonts w:ascii="Verdana" w:hAnsi="Verdana"/>
          <w:lang w:val="ro-RO"/>
        </w:rPr>
        <w:t xml:space="preserve">buletinele de știri și oferă subtitrate. </w:t>
      </w:r>
    </w:p>
    <w:p w:rsidR="00D60580" w:rsidRPr="00BF4F04" w:rsidRDefault="00D60580" w:rsidP="002A04C5">
      <w:pPr>
        <w:spacing w:after="0" w:line="240" w:lineRule="auto"/>
        <w:jc w:val="both"/>
        <w:rPr>
          <w:rFonts w:ascii="Verdana" w:hAnsi="Verdana"/>
          <w:lang w:val="ro-RO"/>
        </w:rPr>
      </w:pPr>
      <w:r w:rsidRPr="00BF4F04">
        <w:rPr>
          <w:rFonts w:ascii="Verdana" w:hAnsi="Verdana"/>
          <w:lang w:val="ro-RO"/>
        </w:rPr>
        <w:lastRenderedPageBreak/>
        <w:t xml:space="preserve">În perioada de monitorizare </w:t>
      </w:r>
      <w:r w:rsidR="004C2905" w:rsidRPr="00BF4F04">
        <w:rPr>
          <w:rFonts w:ascii="Verdana" w:hAnsi="Verdana"/>
          <w:i/>
          <w:lang w:val="ro-RO"/>
        </w:rPr>
        <w:t>TV Moldova 1, TVR Moldova, Media TV Cimișlia, BTV Bălți</w:t>
      </w:r>
      <w:r w:rsidR="004C2905" w:rsidRPr="00BF4F04">
        <w:rPr>
          <w:rFonts w:ascii="Verdana" w:hAnsi="Verdana"/>
          <w:lang w:val="ro-RO"/>
        </w:rPr>
        <w:t xml:space="preserve"> </w:t>
      </w:r>
      <w:r w:rsidRPr="00BF4F04">
        <w:rPr>
          <w:rFonts w:ascii="Verdana" w:hAnsi="Verdana"/>
          <w:lang w:val="ro-RO"/>
        </w:rPr>
        <w:t>a</w:t>
      </w:r>
      <w:r w:rsidR="004C2905" w:rsidRPr="00BF4F04">
        <w:rPr>
          <w:rFonts w:ascii="Verdana" w:hAnsi="Verdana"/>
          <w:lang w:val="ro-RO"/>
        </w:rPr>
        <w:t>u</w:t>
      </w:r>
      <w:r w:rsidRPr="00BF4F04">
        <w:rPr>
          <w:rFonts w:ascii="Verdana" w:hAnsi="Verdana"/>
          <w:lang w:val="ro-RO"/>
        </w:rPr>
        <w:t xml:space="preserve"> transmis dezbateri electorale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EE4221" w:rsidRPr="00BF4F04" w:rsidRDefault="00EE4221" w:rsidP="002A04C5">
      <w:pPr>
        <w:spacing w:after="0" w:line="240" w:lineRule="auto"/>
        <w:jc w:val="both"/>
        <w:rPr>
          <w:rFonts w:ascii="Verdana" w:hAnsi="Verdana"/>
          <w:lang w:val="ro-RO"/>
        </w:rPr>
      </w:pPr>
    </w:p>
    <w:p w:rsidR="00A00911" w:rsidRPr="00BF4F04" w:rsidRDefault="000E3E02" w:rsidP="00A00911">
      <w:pPr>
        <w:pStyle w:val="NormalWeb"/>
        <w:shd w:val="clear" w:color="auto" w:fill="FFFFFF"/>
        <w:spacing w:before="0" w:beforeAutospacing="0" w:after="0" w:afterAutospacing="0"/>
        <w:rPr>
          <w:rFonts w:ascii="Verdana" w:hAnsi="Verdana" w:cs="Calibri"/>
          <w:color w:val="222222"/>
          <w:sz w:val="22"/>
          <w:szCs w:val="22"/>
          <w:lang w:val="ro-RO"/>
        </w:rPr>
      </w:pPr>
      <w:r w:rsidRPr="00BF4F04">
        <w:rPr>
          <w:rFonts w:ascii="Verdana" w:hAnsi="Verdana"/>
          <w:sz w:val="22"/>
          <w:szCs w:val="22"/>
          <w:lang w:val="ro-RO"/>
        </w:rPr>
        <w:t>Constatăm cu mare îngrijorare că</w:t>
      </w:r>
      <w:r w:rsidR="003A5AAC" w:rsidRPr="00BF4F04">
        <w:rPr>
          <w:rFonts w:ascii="Verdana" w:hAnsi="Verdana"/>
          <w:sz w:val="22"/>
          <w:szCs w:val="22"/>
          <w:lang w:val="ro-RO"/>
        </w:rPr>
        <w:t xml:space="preserve">, în plină campanie electorală, începând cu data de 11 octombrie 2019 a fost sistată traducerea în limbajul </w:t>
      </w:r>
      <w:proofErr w:type="spellStart"/>
      <w:r w:rsidR="003A5AAC" w:rsidRPr="00BF4F04">
        <w:rPr>
          <w:rFonts w:ascii="Verdana" w:hAnsi="Verdana"/>
          <w:sz w:val="22"/>
          <w:szCs w:val="22"/>
          <w:lang w:val="ro-RO"/>
        </w:rPr>
        <w:t>mimico</w:t>
      </w:r>
      <w:proofErr w:type="spellEnd"/>
      <w:r w:rsidR="003A5AAC" w:rsidRPr="00BF4F04">
        <w:rPr>
          <w:rFonts w:ascii="Verdana" w:hAnsi="Verdana"/>
          <w:sz w:val="22"/>
          <w:szCs w:val="22"/>
          <w:lang w:val="ro-RO"/>
        </w:rPr>
        <w:t xml:space="preserve">-gestuală a emisiunilor și buletinelor de știri la posturile TV </w:t>
      </w:r>
      <w:r w:rsidR="00E04A1D" w:rsidRPr="00BF4F04">
        <w:rPr>
          <w:rFonts w:ascii="Verdana" w:hAnsi="Verdana"/>
          <w:i/>
          <w:sz w:val="22"/>
          <w:szCs w:val="22"/>
          <w:lang w:val="ro-RO"/>
        </w:rPr>
        <w:t>Prime, Canal 1 și Canal 2</w:t>
      </w:r>
      <w:r w:rsidR="00A00911" w:rsidRPr="00BF4F04">
        <w:rPr>
          <w:rFonts w:ascii="Verdana" w:hAnsi="Verdana"/>
          <w:sz w:val="22"/>
          <w:szCs w:val="22"/>
          <w:lang w:val="ro-RO"/>
        </w:rPr>
        <w:t xml:space="preserve">. Aceste acțiuni sunt greu de înțeles în plină campanie electorală de către comunitatea persoanelor cu dizabilități de auz din Republica Moldova: </w:t>
      </w:r>
      <w:r w:rsidR="00A00911" w:rsidRPr="00BF4F04">
        <w:rPr>
          <w:rFonts w:ascii="Verdana" w:hAnsi="Verdana"/>
          <w:i/>
          <w:sz w:val="22"/>
          <w:szCs w:val="22"/>
          <w:lang w:val="ro-RO"/>
        </w:rPr>
        <w:t>„</w:t>
      </w:r>
      <w:r w:rsidR="00A00911" w:rsidRPr="00BF4F04">
        <w:rPr>
          <w:rFonts w:ascii="Verdana" w:hAnsi="Verdana"/>
          <w:i/>
          <w:color w:val="222222"/>
          <w:sz w:val="22"/>
          <w:szCs w:val="22"/>
          <w:lang w:val="ro-RO"/>
        </w:rPr>
        <w:t>persoanele cu deficiențe de auz privesc ecranele televizoarelor ca pe tablouri în care se mișcă imaginea, fără a înțelege subiectul... Ce vrea să simbolizeze această situație?”</w:t>
      </w:r>
    </w:p>
    <w:p w:rsidR="00E04A1D" w:rsidRPr="00BF4F04" w:rsidRDefault="00E04A1D" w:rsidP="002A04C5">
      <w:pPr>
        <w:spacing w:after="0" w:line="240" w:lineRule="auto"/>
        <w:jc w:val="both"/>
        <w:rPr>
          <w:rFonts w:ascii="Verdana" w:hAnsi="Verdana"/>
          <w:lang w:val="ro-RO"/>
        </w:rPr>
      </w:pPr>
    </w:p>
    <w:p w:rsidR="00A00911" w:rsidRPr="00BF4F04" w:rsidRDefault="00A00911" w:rsidP="002A04C5">
      <w:pPr>
        <w:spacing w:after="0" w:line="240" w:lineRule="auto"/>
        <w:jc w:val="both"/>
        <w:rPr>
          <w:rFonts w:ascii="Verdana" w:hAnsi="Verdana"/>
          <w:lang w:val="ro-RO"/>
        </w:rPr>
      </w:pPr>
      <w:r w:rsidRPr="00BF4F04">
        <w:rPr>
          <w:rFonts w:ascii="Verdana" w:hAnsi="Verdana"/>
          <w:lang w:val="ro-RO"/>
        </w:rPr>
        <w:t xml:space="preserve">De asemenea, menționăm că anterior, începând cu data de 2 septembrie 2019 a fost reziliat contractul de muncă cu interpretul în limbaj </w:t>
      </w:r>
      <w:proofErr w:type="spellStart"/>
      <w:r w:rsidRPr="00BF4F04">
        <w:rPr>
          <w:rFonts w:ascii="Verdana" w:hAnsi="Verdana"/>
          <w:lang w:val="ro-RO"/>
        </w:rPr>
        <w:t>mimico</w:t>
      </w:r>
      <w:proofErr w:type="spellEnd"/>
      <w:r w:rsidRPr="00BF4F04">
        <w:rPr>
          <w:rFonts w:ascii="Verdana" w:hAnsi="Verdana"/>
          <w:lang w:val="ro-RO"/>
        </w:rPr>
        <w:t xml:space="preserve">-gestual de la posturile TV </w:t>
      </w:r>
      <w:r w:rsidRPr="00BF4F04">
        <w:rPr>
          <w:rFonts w:ascii="Verdana" w:hAnsi="Verdana"/>
          <w:i/>
          <w:lang w:val="ro-RO"/>
        </w:rPr>
        <w:t>CTC</w:t>
      </w:r>
      <w:r w:rsidRPr="00BF4F04">
        <w:rPr>
          <w:rFonts w:ascii="Verdana" w:hAnsi="Verdana"/>
          <w:lang w:val="ro-RO"/>
        </w:rPr>
        <w:t xml:space="preserve"> și </w:t>
      </w:r>
      <w:proofErr w:type="spellStart"/>
      <w:r w:rsidRPr="00BF4F04">
        <w:rPr>
          <w:rFonts w:ascii="Verdana" w:hAnsi="Verdana"/>
          <w:i/>
          <w:lang w:val="ro-RO"/>
        </w:rPr>
        <w:t>Домашний</w:t>
      </w:r>
      <w:proofErr w:type="spellEnd"/>
      <w:r w:rsidRPr="00BF4F04">
        <w:rPr>
          <w:rFonts w:ascii="Verdana" w:hAnsi="Verdana"/>
          <w:lang w:val="ro-RO"/>
        </w:rPr>
        <w:t>.</w:t>
      </w:r>
    </w:p>
    <w:p w:rsidR="00E04A1D" w:rsidRPr="00BF4F04" w:rsidRDefault="00E04A1D" w:rsidP="002A04C5">
      <w:pPr>
        <w:spacing w:after="0" w:line="240" w:lineRule="auto"/>
        <w:jc w:val="both"/>
        <w:rPr>
          <w:rFonts w:ascii="Verdana" w:hAnsi="Verdana"/>
          <w:lang w:val="ro-RO"/>
        </w:rPr>
      </w:pPr>
    </w:p>
    <w:p w:rsidR="00E04A1D" w:rsidRPr="00BF4F04" w:rsidRDefault="00E04A1D" w:rsidP="002A04C5">
      <w:pPr>
        <w:spacing w:after="0" w:line="240" w:lineRule="auto"/>
        <w:jc w:val="both"/>
        <w:rPr>
          <w:rFonts w:ascii="Verdana" w:hAnsi="Verdana"/>
          <w:lang w:val="ro-RO"/>
        </w:rPr>
      </w:pPr>
    </w:p>
    <w:p w:rsidR="004F5DD3" w:rsidRPr="00BF4F04" w:rsidRDefault="004F5DD3" w:rsidP="002A04C5">
      <w:pPr>
        <w:spacing w:after="0" w:line="240" w:lineRule="auto"/>
        <w:jc w:val="both"/>
        <w:rPr>
          <w:rFonts w:ascii="Verdana" w:hAnsi="Verdana"/>
          <w:b/>
          <w:i/>
          <w:lang w:val="ro-RO"/>
        </w:rPr>
      </w:pPr>
      <w:r w:rsidRPr="00BF4F04">
        <w:rPr>
          <w:rFonts w:ascii="Verdana" w:hAnsi="Verdana"/>
          <w:b/>
          <w:i/>
          <w:lang w:val="ro-RO"/>
        </w:rPr>
        <w:t>Spoturi și materiale video elaborate de partide și concurenții electorali</w:t>
      </w:r>
    </w:p>
    <w:p w:rsidR="004F5DD3" w:rsidRPr="00BF4F04" w:rsidRDefault="004F5DD3" w:rsidP="002A04C5">
      <w:pPr>
        <w:spacing w:after="0" w:line="240" w:lineRule="auto"/>
        <w:jc w:val="both"/>
        <w:rPr>
          <w:rFonts w:ascii="Verdana" w:hAnsi="Verdana"/>
          <w:lang w:val="ro-RO"/>
        </w:rPr>
      </w:pPr>
      <w:r w:rsidRPr="00BF4F04">
        <w:rPr>
          <w:rFonts w:ascii="Verdana" w:hAnsi="Verdana"/>
          <w:lang w:val="ro-RO"/>
        </w:rPr>
        <w:t xml:space="preserve">În perioada de monitorizare nici un partid sau concurent electoral nu a realizat și difuzat produse video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4F5DD3" w:rsidRPr="00BF4F04" w:rsidRDefault="004F5DD3" w:rsidP="002A04C5">
      <w:pPr>
        <w:spacing w:after="0" w:line="240" w:lineRule="auto"/>
        <w:jc w:val="both"/>
        <w:rPr>
          <w:rFonts w:ascii="Verdana" w:hAnsi="Verdana"/>
          <w:lang w:val="ro-RO"/>
        </w:rPr>
      </w:pPr>
    </w:p>
    <w:p w:rsidR="00C44E3A" w:rsidRPr="00BF4F04" w:rsidRDefault="00EC40AF" w:rsidP="002A04C5">
      <w:pPr>
        <w:spacing w:after="0" w:line="240" w:lineRule="auto"/>
        <w:jc w:val="both"/>
        <w:rPr>
          <w:rFonts w:ascii="Verdana" w:hAnsi="Verdana"/>
          <w:b/>
          <w:i/>
          <w:lang w:val="ro-RO"/>
        </w:rPr>
      </w:pPr>
      <w:r w:rsidRPr="00BF4F04">
        <w:rPr>
          <w:rFonts w:ascii="Verdana" w:hAnsi="Verdana"/>
          <w:b/>
          <w:i/>
          <w:lang w:val="ro-RO"/>
        </w:rPr>
        <w:t xml:space="preserve">Spoturi video elaborate </w:t>
      </w:r>
      <w:r w:rsidR="00433A78" w:rsidRPr="00BF4F04">
        <w:rPr>
          <w:rFonts w:ascii="Verdana" w:hAnsi="Verdana"/>
          <w:b/>
          <w:i/>
          <w:lang w:val="ro-RO"/>
        </w:rPr>
        <w:t xml:space="preserve">de către Comisia Electorală Centrală și traduse în limbajul </w:t>
      </w:r>
      <w:proofErr w:type="spellStart"/>
      <w:r w:rsidR="00433A78" w:rsidRPr="00BF4F04">
        <w:rPr>
          <w:rFonts w:ascii="Verdana" w:hAnsi="Verdana"/>
          <w:b/>
          <w:i/>
          <w:lang w:val="ro-RO"/>
        </w:rPr>
        <w:t>mimico</w:t>
      </w:r>
      <w:proofErr w:type="spellEnd"/>
      <w:r w:rsidR="00433A78" w:rsidRPr="00BF4F04">
        <w:rPr>
          <w:rFonts w:ascii="Verdana" w:hAnsi="Verdana"/>
          <w:b/>
          <w:i/>
          <w:lang w:val="ro-RO"/>
        </w:rPr>
        <w:t>-gestual</w:t>
      </w:r>
    </w:p>
    <w:p w:rsidR="004F5DD3" w:rsidRPr="00BF4F04" w:rsidRDefault="004F5DD3" w:rsidP="002A04C5">
      <w:pPr>
        <w:spacing w:after="0" w:line="240" w:lineRule="auto"/>
        <w:jc w:val="both"/>
        <w:rPr>
          <w:rFonts w:ascii="Verdana" w:hAnsi="Verdana"/>
          <w:i/>
          <w:lang w:val="ro-RO"/>
        </w:rPr>
      </w:pPr>
      <w:r w:rsidRPr="00BF4F04">
        <w:rPr>
          <w:rFonts w:ascii="Verdana" w:hAnsi="Verdana"/>
          <w:lang w:val="ro-RO"/>
        </w:rPr>
        <w:t xml:space="preserve">Comisia Electorală Centrală a </w:t>
      </w:r>
      <w:r w:rsidR="003A5AAC" w:rsidRPr="00BF4F04">
        <w:rPr>
          <w:rFonts w:ascii="Verdana" w:hAnsi="Verdana"/>
          <w:lang w:val="ro-RO"/>
        </w:rPr>
        <w:t xml:space="preserve">mai </w:t>
      </w:r>
      <w:r w:rsidRPr="00BF4F04">
        <w:rPr>
          <w:rFonts w:ascii="Verdana" w:hAnsi="Verdana"/>
          <w:lang w:val="ro-RO"/>
        </w:rPr>
        <w:t xml:space="preserve">elaborat și difuzat </w:t>
      </w:r>
      <w:r w:rsidR="00A00911" w:rsidRPr="00BF4F04">
        <w:rPr>
          <w:rFonts w:ascii="Verdana" w:hAnsi="Verdana"/>
          <w:lang w:val="ro-RO"/>
        </w:rPr>
        <w:t>1</w:t>
      </w:r>
      <w:r w:rsidR="003A5AAC" w:rsidRPr="00BF4F04">
        <w:rPr>
          <w:rFonts w:ascii="Verdana" w:hAnsi="Verdana"/>
          <w:lang w:val="ro-RO"/>
        </w:rPr>
        <w:t xml:space="preserve"> (</w:t>
      </w:r>
      <w:r w:rsidR="00A00911" w:rsidRPr="00BF4F04">
        <w:rPr>
          <w:rFonts w:ascii="Verdana" w:hAnsi="Verdana"/>
          <w:lang w:val="ro-RO"/>
        </w:rPr>
        <w:t>un</w:t>
      </w:r>
      <w:r w:rsidR="003A5AAC" w:rsidRPr="00BF4F04">
        <w:rPr>
          <w:rFonts w:ascii="Verdana" w:hAnsi="Verdana"/>
          <w:lang w:val="ro-RO"/>
        </w:rPr>
        <w:t>)</w:t>
      </w:r>
      <w:r w:rsidR="000E00EA" w:rsidRPr="00BF4F04">
        <w:rPr>
          <w:rFonts w:ascii="Verdana" w:hAnsi="Verdana"/>
          <w:lang w:val="ro-RO"/>
        </w:rPr>
        <w:t xml:space="preserve"> spot video </w:t>
      </w:r>
      <w:r w:rsidRPr="00BF4F04">
        <w:rPr>
          <w:rFonts w:ascii="Verdana" w:hAnsi="Verdana"/>
          <w:lang w:val="ro-RO"/>
        </w:rPr>
        <w:t xml:space="preserve">cu traducere în limbajul </w:t>
      </w:r>
      <w:proofErr w:type="spellStart"/>
      <w:r w:rsidRPr="00BF4F04">
        <w:rPr>
          <w:rFonts w:ascii="Verdana" w:hAnsi="Verdana"/>
          <w:lang w:val="ro-RO"/>
        </w:rPr>
        <w:t>mimico</w:t>
      </w:r>
      <w:proofErr w:type="spellEnd"/>
      <w:r w:rsidRPr="00BF4F04">
        <w:rPr>
          <w:rFonts w:ascii="Verdana" w:hAnsi="Verdana"/>
          <w:lang w:val="ro-RO"/>
        </w:rPr>
        <w:t>-gestual</w:t>
      </w:r>
      <w:r w:rsidR="003A5AAC" w:rsidRPr="00BF4F04">
        <w:rPr>
          <w:rFonts w:ascii="Verdana" w:hAnsi="Verdana"/>
          <w:lang w:val="ro-RO"/>
        </w:rPr>
        <w:t>, fiind singura instituție care implementează această bună practică</w:t>
      </w:r>
      <w:r w:rsidRPr="00BF4F04">
        <w:rPr>
          <w:rFonts w:ascii="Verdana" w:hAnsi="Verdana"/>
          <w:lang w:val="ro-RO"/>
        </w:rPr>
        <w:t>:</w:t>
      </w:r>
    </w:p>
    <w:p w:rsidR="003A5AAC" w:rsidRPr="00BF4F04" w:rsidRDefault="003A5AAC" w:rsidP="003A5AAC">
      <w:pPr>
        <w:pStyle w:val="ListParagraph"/>
        <w:numPr>
          <w:ilvl w:val="0"/>
          <w:numId w:val="6"/>
        </w:numPr>
        <w:spacing w:after="0" w:line="240" w:lineRule="auto"/>
        <w:jc w:val="both"/>
        <w:rPr>
          <w:rFonts w:ascii="Verdana" w:hAnsi="Verdana"/>
          <w:lang w:val="ro-RO"/>
        </w:rPr>
      </w:pPr>
      <w:r w:rsidRPr="00BF4F04">
        <w:rPr>
          <w:rFonts w:ascii="Verdana" w:hAnsi="Verdana"/>
          <w:i/>
          <w:lang w:val="ro-RO"/>
        </w:rPr>
        <w:t xml:space="preserve">Pe 20 octombrie </w:t>
      </w:r>
      <w:proofErr w:type="spellStart"/>
      <w:r w:rsidRPr="00BF4F04">
        <w:rPr>
          <w:rFonts w:ascii="Verdana" w:hAnsi="Verdana"/>
          <w:i/>
          <w:lang w:val="ro-RO"/>
        </w:rPr>
        <w:t>vino</w:t>
      </w:r>
      <w:proofErr w:type="spellEnd"/>
      <w:r w:rsidRPr="00BF4F04">
        <w:rPr>
          <w:rFonts w:ascii="Verdana" w:hAnsi="Verdana"/>
          <w:i/>
          <w:lang w:val="ro-RO"/>
        </w:rPr>
        <w:t xml:space="preserve"> la secția de votare și participă la alegerile locale generale</w:t>
      </w:r>
      <w:r w:rsidRPr="00BF4F04">
        <w:rPr>
          <w:rFonts w:ascii="Verdana" w:hAnsi="Verdana"/>
          <w:lang w:val="ro-RO"/>
        </w:rPr>
        <w:t xml:space="preserve"> - </w:t>
      </w:r>
      <w:hyperlink r:id="rId26" w:history="1">
        <w:r w:rsidRPr="00BF4F04">
          <w:rPr>
            <w:rStyle w:val="Hyperlink"/>
            <w:rFonts w:ascii="Verdana" w:hAnsi="Verdana"/>
            <w:lang w:val="ro-RO"/>
          </w:rPr>
          <w:t>https://youtu.be/Cs0IfBI9lmY</w:t>
        </w:r>
      </w:hyperlink>
      <w:r w:rsidR="00A00911" w:rsidRPr="00BF4F04">
        <w:rPr>
          <w:rFonts w:ascii="Verdana" w:hAnsi="Verdana"/>
          <w:lang w:val="ro-RO"/>
        </w:rPr>
        <w:t>.</w:t>
      </w:r>
    </w:p>
    <w:p w:rsidR="003A5AAC" w:rsidRPr="00BF4F04" w:rsidRDefault="003A5AAC" w:rsidP="003A5AAC">
      <w:pPr>
        <w:spacing w:after="0" w:line="240" w:lineRule="auto"/>
        <w:jc w:val="both"/>
        <w:rPr>
          <w:rFonts w:ascii="Verdana" w:hAnsi="Verdana"/>
          <w:lang w:val="ro-RO"/>
        </w:rPr>
      </w:pPr>
    </w:p>
    <w:p w:rsidR="003B6AC7" w:rsidRPr="00BF4F04" w:rsidRDefault="000E00EA" w:rsidP="003A5AAC">
      <w:pPr>
        <w:spacing w:after="0" w:line="240" w:lineRule="auto"/>
        <w:jc w:val="both"/>
        <w:rPr>
          <w:rFonts w:ascii="Verdana" w:hAnsi="Verdana"/>
          <w:lang w:val="ro-RO"/>
        </w:rPr>
      </w:pPr>
      <w:r w:rsidRPr="00BF4F04">
        <w:rPr>
          <w:rFonts w:ascii="Verdana" w:hAnsi="Verdana"/>
          <w:lang w:val="ro-RO"/>
        </w:rPr>
        <w:t>Spoturile video sunt difuzate de mai multe posturi TV cu acoperire națională.</w:t>
      </w:r>
    </w:p>
    <w:p w:rsidR="000E00EA" w:rsidRPr="00BF4F04" w:rsidRDefault="000E00EA" w:rsidP="002A04C5">
      <w:pPr>
        <w:spacing w:after="0" w:line="240" w:lineRule="auto"/>
        <w:jc w:val="both"/>
        <w:rPr>
          <w:rFonts w:ascii="Verdana" w:hAnsi="Verdana"/>
          <w:lang w:val="ro-RO"/>
        </w:rPr>
      </w:pPr>
    </w:p>
    <w:p w:rsidR="00433A78" w:rsidRPr="00BF4F04" w:rsidRDefault="00433A78" w:rsidP="002A04C5">
      <w:pPr>
        <w:spacing w:after="0" w:line="240" w:lineRule="auto"/>
        <w:jc w:val="both"/>
        <w:rPr>
          <w:rFonts w:ascii="Verdana" w:hAnsi="Verdana"/>
          <w:b/>
          <w:i/>
          <w:lang w:val="ro-RO"/>
        </w:rPr>
      </w:pPr>
      <w:r w:rsidRPr="00BF4F04">
        <w:rPr>
          <w:rFonts w:ascii="Verdana" w:hAnsi="Verdana"/>
          <w:b/>
          <w:i/>
          <w:lang w:val="ro-RO"/>
        </w:rPr>
        <w:t>Materiale video elaborate și difuzate la posturile TV regionale</w:t>
      </w:r>
    </w:p>
    <w:p w:rsidR="00433A78" w:rsidRPr="00BF4F04" w:rsidRDefault="00433A78" w:rsidP="002A04C5">
      <w:pPr>
        <w:spacing w:after="0" w:line="240" w:lineRule="auto"/>
        <w:jc w:val="both"/>
        <w:rPr>
          <w:rFonts w:ascii="Verdana" w:hAnsi="Verdana"/>
          <w:lang w:val="ro-RO"/>
        </w:rPr>
      </w:pPr>
      <w:r w:rsidRPr="00BF4F04">
        <w:rPr>
          <w:rFonts w:ascii="Verdana" w:hAnsi="Verdana"/>
          <w:lang w:val="ro-RO"/>
        </w:rPr>
        <w:t xml:space="preserve">Postul </w:t>
      </w:r>
      <w:r w:rsidR="004B0741" w:rsidRPr="00BF4F04">
        <w:rPr>
          <w:rFonts w:ascii="Verdana" w:hAnsi="Verdana"/>
          <w:i/>
          <w:lang w:val="ro-RO"/>
        </w:rPr>
        <w:t>Media</w:t>
      </w:r>
      <w:r w:rsidRPr="00BF4F04">
        <w:rPr>
          <w:rFonts w:ascii="Verdana" w:hAnsi="Verdana"/>
          <w:i/>
          <w:lang w:val="ro-RO"/>
        </w:rPr>
        <w:t xml:space="preserve"> TV</w:t>
      </w:r>
      <w:r w:rsidRPr="00BF4F04">
        <w:rPr>
          <w:rFonts w:ascii="Verdana" w:hAnsi="Verdana"/>
          <w:lang w:val="ro-RO"/>
        </w:rPr>
        <w:t xml:space="preserve"> </w:t>
      </w:r>
      <w:r w:rsidRPr="00BF4F04">
        <w:rPr>
          <w:rFonts w:ascii="Verdana" w:hAnsi="Verdana"/>
          <w:i/>
          <w:lang w:val="ro-RO"/>
        </w:rPr>
        <w:t>Cimișlia</w:t>
      </w:r>
      <w:r w:rsidRPr="00BF4F04">
        <w:rPr>
          <w:rFonts w:ascii="Verdana" w:hAnsi="Verdana"/>
          <w:lang w:val="ro-RO"/>
        </w:rPr>
        <w:t xml:space="preserve"> a elaborat și difuzat </w:t>
      </w:r>
      <w:r w:rsidR="004F5DD3" w:rsidRPr="00BF4F04">
        <w:rPr>
          <w:rFonts w:ascii="Verdana" w:hAnsi="Verdana"/>
          <w:lang w:val="ro-RO"/>
        </w:rPr>
        <w:t>3</w:t>
      </w:r>
      <w:r w:rsidRPr="00BF4F04">
        <w:rPr>
          <w:rFonts w:ascii="Verdana" w:hAnsi="Verdana"/>
          <w:lang w:val="ro-RO"/>
        </w:rPr>
        <w:t xml:space="preserve"> (</w:t>
      </w:r>
      <w:r w:rsidR="004F5DD3" w:rsidRPr="00BF4F04">
        <w:rPr>
          <w:rFonts w:ascii="Verdana" w:hAnsi="Verdana"/>
          <w:lang w:val="ro-RO"/>
        </w:rPr>
        <w:t>trei</w:t>
      </w:r>
      <w:r w:rsidRPr="00BF4F04">
        <w:rPr>
          <w:rFonts w:ascii="Verdana" w:hAnsi="Verdana"/>
          <w:lang w:val="ro-RO"/>
        </w:rPr>
        <w:t xml:space="preserve">) emisiuni de educație civică și electorală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152330" w:rsidRPr="00BF4F04" w:rsidRDefault="00152330" w:rsidP="00152330">
      <w:pPr>
        <w:pStyle w:val="ListParagraph"/>
        <w:numPr>
          <w:ilvl w:val="0"/>
          <w:numId w:val="32"/>
        </w:numPr>
        <w:spacing w:after="0" w:line="240" w:lineRule="auto"/>
        <w:jc w:val="both"/>
        <w:rPr>
          <w:rFonts w:ascii="Verdana" w:hAnsi="Verdana"/>
          <w:lang w:val="ro-RO"/>
        </w:rPr>
      </w:pPr>
      <w:r w:rsidRPr="00BF4F04">
        <w:rPr>
          <w:rFonts w:ascii="Verdana" w:hAnsi="Verdana"/>
          <w:i/>
          <w:lang w:val="ro-RO"/>
        </w:rPr>
        <w:t>Dezbateri electorale la Cociulia (Cantemir)</w:t>
      </w:r>
      <w:r w:rsidRPr="00BF4F04">
        <w:rPr>
          <w:rFonts w:ascii="Verdana" w:hAnsi="Verdana"/>
          <w:lang w:val="ro-RO"/>
        </w:rPr>
        <w:t xml:space="preserve"> – </w:t>
      </w:r>
      <w:hyperlink r:id="rId27" w:history="1">
        <w:r w:rsidRPr="00BF4F04">
          <w:rPr>
            <w:rStyle w:val="Hyperlink"/>
            <w:rFonts w:ascii="Verdana" w:hAnsi="Verdana"/>
            <w:lang w:val="ro-RO"/>
          </w:rPr>
          <w:t>https://youtu.be/KiKjHhOWc4o</w:t>
        </w:r>
      </w:hyperlink>
      <w:r w:rsidRPr="00BF4F04">
        <w:rPr>
          <w:rFonts w:ascii="Verdana" w:hAnsi="Verdana"/>
          <w:lang w:val="ro-RO"/>
        </w:rPr>
        <w:t xml:space="preserve"> </w:t>
      </w:r>
    </w:p>
    <w:p w:rsidR="00152330" w:rsidRPr="00BF4F04" w:rsidRDefault="00152330" w:rsidP="00152330">
      <w:pPr>
        <w:pStyle w:val="ListParagraph"/>
        <w:numPr>
          <w:ilvl w:val="0"/>
          <w:numId w:val="32"/>
        </w:numPr>
        <w:spacing w:after="0" w:line="240" w:lineRule="auto"/>
        <w:jc w:val="both"/>
        <w:rPr>
          <w:rFonts w:ascii="Verdana" w:hAnsi="Verdana"/>
          <w:lang w:val="ro-RO"/>
        </w:rPr>
      </w:pPr>
      <w:r w:rsidRPr="00BF4F04">
        <w:rPr>
          <w:rFonts w:ascii="Verdana" w:hAnsi="Verdana"/>
          <w:i/>
          <w:lang w:val="ro-RO"/>
        </w:rPr>
        <w:t>Dezbateri electorale la Borogani (Leova)</w:t>
      </w:r>
      <w:r w:rsidRPr="00BF4F04">
        <w:rPr>
          <w:rFonts w:ascii="Verdana" w:hAnsi="Verdana"/>
          <w:lang w:val="ro-RO"/>
        </w:rPr>
        <w:t xml:space="preserve"> – </w:t>
      </w:r>
      <w:hyperlink r:id="rId28" w:history="1">
        <w:r w:rsidRPr="00BF4F04">
          <w:rPr>
            <w:rStyle w:val="Hyperlink"/>
            <w:rFonts w:ascii="Verdana" w:hAnsi="Verdana"/>
            <w:lang w:val="ro-RO"/>
          </w:rPr>
          <w:t>https://youtu.be/kyeq-GRfjVo</w:t>
        </w:r>
      </w:hyperlink>
      <w:r w:rsidRPr="00BF4F04">
        <w:rPr>
          <w:rFonts w:ascii="Verdana" w:hAnsi="Verdana"/>
          <w:lang w:val="ro-RO"/>
        </w:rPr>
        <w:t xml:space="preserve"> </w:t>
      </w:r>
    </w:p>
    <w:p w:rsidR="00152330" w:rsidRPr="00BF4F04" w:rsidRDefault="00152330" w:rsidP="00152330">
      <w:pPr>
        <w:pStyle w:val="ListParagraph"/>
        <w:numPr>
          <w:ilvl w:val="0"/>
          <w:numId w:val="32"/>
        </w:numPr>
        <w:spacing w:after="0" w:line="240" w:lineRule="auto"/>
        <w:jc w:val="both"/>
        <w:rPr>
          <w:rFonts w:ascii="Verdana" w:hAnsi="Verdana"/>
          <w:lang w:val="ro-RO"/>
        </w:rPr>
      </w:pPr>
      <w:r w:rsidRPr="00BF4F04">
        <w:rPr>
          <w:rFonts w:ascii="Verdana" w:hAnsi="Verdana"/>
          <w:i/>
          <w:lang w:val="ro-RO"/>
        </w:rPr>
        <w:t xml:space="preserve">Dezbateri electorale la Cimișlia – </w:t>
      </w:r>
      <w:hyperlink r:id="rId29" w:history="1">
        <w:r w:rsidRPr="00BF4F04">
          <w:rPr>
            <w:rStyle w:val="Hyperlink"/>
            <w:rFonts w:ascii="Verdana" w:hAnsi="Verdana"/>
            <w:i/>
            <w:lang w:val="ro-RO"/>
          </w:rPr>
          <w:t>https://youtu.be/Y18R8RTZEcI</w:t>
        </w:r>
      </w:hyperlink>
      <w:r w:rsidRPr="00BF4F04">
        <w:rPr>
          <w:rFonts w:ascii="Verdana" w:hAnsi="Verdana"/>
          <w:i/>
          <w:lang w:val="ro-RO"/>
        </w:rPr>
        <w:t xml:space="preserve"> </w:t>
      </w:r>
    </w:p>
    <w:p w:rsidR="00152330" w:rsidRPr="00BF4F04" w:rsidRDefault="00152330" w:rsidP="00152330">
      <w:pPr>
        <w:pStyle w:val="ListParagraph"/>
        <w:spacing w:after="0" w:line="240" w:lineRule="auto"/>
        <w:jc w:val="both"/>
        <w:rPr>
          <w:rFonts w:ascii="Verdana" w:hAnsi="Verdana"/>
          <w:lang w:val="ro-RO"/>
        </w:rPr>
      </w:pPr>
    </w:p>
    <w:p w:rsidR="00152330" w:rsidRPr="00BF4F04" w:rsidRDefault="00152330" w:rsidP="00152330">
      <w:pPr>
        <w:spacing w:after="0" w:line="240" w:lineRule="auto"/>
        <w:jc w:val="both"/>
        <w:rPr>
          <w:rFonts w:ascii="Verdana" w:hAnsi="Verdana"/>
          <w:lang w:val="ro-RO"/>
        </w:rPr>
      </w:pPr>
      <w:r w:rsidRPr="00BF4F04">
        <w:rPr>
          <w:rFonts w:ascii="Verdana" w:hAnsi="Verdana"/>
          <w:lang w:val="ro-RO"/>
        </w:rPr>
        <w:t xml:space="preserve">Postul </w:t>
      </w:r>
      <w:r w:rsidRPr="00BF4F04">
        <w:rPr>
          <w:rFonts w:ascii="Verdana" w:hAnsi="Verdana"/>
          <w:i/>
          <w:lang w:val="ro-RO"/>
        </w:rPr>
        <w:t>B TV</w:t>
      </w:r>
      <w:r w:rsidRPr="00BF4F04">
        <w:rPr>
          <w:rFonts w:ascii="Verdana" w:hAnsi="Verdana"/>
          <w:lang w:val="ro-RO"/>
        </w:rPr>
        <w:t xml:space="preserve"> (Bălți) a elaborat și difuzat 5 (cinci) emisiuni de educație civică și electorală cu traducere în limbajul </w:t>
      </w:r>
      <w:proofErr w:type="spellStart"/>
      <w:r w:rsidRPr="00BF4F04">
        <w:rPr>
          <w:rFonts w:ascii="Verdana" w:hAnsi="Verdana"/>
          <w:lang w:val="ro-RO"/>
        </w:rPr>
        <w:t>mimico</w:t>
      </w:r>
      <w:proofErr w:type="spellEnd"/>
      <w:r w:rsidRPr="00BF4F04">
        <w:rPr>
          <w:rFonts w:ascii="Verdana" w:hAnsi="Verdana"/>
          <w:lang w:val="ro-RO"/>
        </w:rPr>
        <w:t>-gestual:</w:t>
      </w:r>
    </w:p>
    <w:p w:rsidR="00E2170A" w:rsidRPr="00BF4F04" w:rsidRDefault="00E2170A" w:rsidP="00E2170A">
      <w:pPr>
        <w:pStyle w:val="ListParagraph"/>
        <w:numPr>
          <w:ilvl w:val="0"/>
          <w:numId w:val="33"/>
        </w:numPr>
        <w:rPr>
          <w:rFonts w:ascii="Verdana" w:hAnsi="Verdana"/>
          <w:lang w:val="ro-RO"/>
        </w:rPr>
      </w:pPr>
      <w:r w:rsidRPr="00BF4F04">
        <w:rPr>
          <w:rFonts w:ascii="Verdana" w:hAnsi="Verdana"/>
          <w:i/>
          <w:lang w:val="ro-RO"/>
        </w:rPr>
        <w:t xml:space="preserve">(С </w:t>
      </w:r>
      <w:proofErr w:type="spellStart"/>
      <w:r w:rsidRPr="00BF4F04">
        <w:rPr>
          <w:rFonts w:ascii="Verdana" w:hAnsi="Verdana"/>
          <w:i/>
          <w:lang w:val="ro-RO"/>
        </w:rPr>
        <w:t>сурдопереводом</w:t>
      </w:r>
      <w:proofErr w:type="spellEnd"/>
      <w:r w:rsidRPr="00BF4F04">
        <w:rPr>
          <w:rFonts w:ascii="Verdana" w:hAnsi="Verdana"/>
          <w:i/>
          <w:lang w:val="ro-RO"/>
        </w:rPr>
        <w:t xml:space="preserve">) </w:t>
      </w:r>
      <w:proofErr w:type="spellStart"/>
      <w:r w:rsidRPr="00BF4F04">
        <w:rPr>
          <w:rFonts w:ascii="Verdana" w:hAnsi="Verdana"/>
          <w:i/>
          <w:lang w:val="ro-RO"/>
        </w:rPr>
        <w:t>Предвыборные</w:t>
      </w:r>
      <w:proofErr w:type="spellEnd"/>
      <w:r w:rsidRPr="00BF4F04">
        <w:rPr>
          <w:rFonts w:ascii="Verdana" w:hAnsi="Verdana"/>
          <w:i/>
          <w:lang w:val="ro-RO"/>
        </w:rPr>
        <w:t xml:space="preserve"> </w:t>
      </w:r>
      <w:proofErr w:type="spellStart"/>
      <w:r w:rsidRPr="00BF4F04">
        <w:rPr>
          <w:rFonts w:ascii="Verdana" w:hAnsi="Verdana"/>
          <w:i/>
          <w:lang w:val="ro-RO"/>
        </w:rPr>
        <w:t>дебаты</w:t>
      </w:r>
      <w:proofErr w:type="spellEnd"/>
      <w:r w:rsidRPr="00BF4F04">
        <w:rPr>
          <w:rFonts w:ascii="Verdana" w:hAnsi="Verdana"/>
          <w:i/>
          <w:lang w:val="ro-RO"/>
        </w:rPr>
        <w:t xml:space="preserve">: </w:t>
      </w:r>
      <w:proofErr w:type="spellStart"/>
      <w:r w:rsidRPr="00BF4F04">
        <w:rPr>
          <w:rFonts w:ascii="Verdana" w:hAnsi="Verdana"/>
          <w:i/>
          <w:lang w:val="ro-RO"/>
        </w:rPr>
        <w:t>Сергей</w:t>
      </w:r>
      <w:proofErr w:type="spellEnd"/>
      <w:r w:rsidRPr="00BF4F04">
        <w:rPr>
          <w:rFonts w:ascii="Verdana" w:hAnsi="Verdana"/>
          <w:i/>
          <w:lang w:val="ro-RO"/>
        </w:rPr>
        <w:t xml:space="preserve"> </w:t>
      </w:r>
      <w:proofErr w:type="spellStart"/>
      <w:r w:rsidRPr="00BF4F04">
        <w:rPr>
          <w:rFonts w:ascii="Verdana" w:hAnsi="Verdana"/>
          <w:i/>
          <w:lang w:val="ro-RO"/>
        </w:rPr>
        <w:t>Рубцов</w:t>
      </w:r>
      <w:proofErr w:type="spellEnd"/>
      <w:r w:rsidRPr="00BF4F04">
        <w:rPr>
          <w:rFonts w:ascii="Verdana" w:hAnsi="Verdana"/>
          <w:i/>
          <w:lang w:val="ro-RO"/>
        </w:rPr>
        <w:t xml:space="preserve"> (ПКРМ) и </w:t>
      </w:r>
      <w:proofErr w:type="spellStart"/>
      <w:r w:rsidRPr="00BF4F04">
        <w:rPr>
          <w:rFonts w:ascii="Verdana" w:hAnsi="Verdana"/>
          <w:i/>
          <w:lang w:val="ro-RO"/>
        </w:rPr>
        <w:t>Сергей</w:t>
      </w:r>
      <w:proofErr w:type="spellEnd"/>
      <w:r w:rsidRPr="00BF4F04">
        <w:rPr>
          <w:rFonts w:ascii="Verdana" w:hAnsi="Verdana"/>
          <w:i/>
          <w:lang w:val="ro-RO"/>
        </w:rPr>
        <w:t xml:space="preserve"> </w:t>
      </w:r>
      <w:proofErr w:type="spellStart"/>
      <w:r w:rsidRPr="00BF4F04">
        <w:rPr>
          <w:rFonts w:ascii="Verdana" w:hAnsi="Verdana"/>
          <w:i/>
          <w:lang w:val="ro-RO"/>
        </w:rPr>
        <w:t>Михайлов</w:t>
      </w:r>
      <w:proofErr w:type="spellEnd"/>
      <w:r w:rsidRPr="00BF4F04">
        <w:rPr>
          <w:rFonts w:ascii="Verdana" w:hAnsi="Verdana"/>
          <w:i/>
          <w:lang w:val="ro-RO"/>
        </w:rPr>
        <w:t xml:space="preserve"> (ДПМ)</w:t>
      </w:r>
      <w:r w:rsidRPr="00BF4F04">
        <w:rPr>
          <w:rFonts w:ascii="Verdana" w:hAnsi="Verdana"/>
          <w:lang w:val="ro-RO"/>
        </w:rPr>
        <w:t xml:space="preserve"> – </w:t>
      </w:r>
      <w:hyperlink r:id="rId30" w:tgtFrame="_blank" w:history="1">
        <w:r w:rsidRPr="00BF4F04">
          <w:rPr>
            <w:rStyle w:val="Hyperlink"/>
            <w:rFonts w:ascii="Verdana" w:hAnsi="Verdana"/>
            <w:color w:val="1155CC"/>
            <w:lang w:val="ro-RO"/>
          </w:rPr>
          <w:t>https://www.btv.md/s-surdoperevodom-predvybornye-debaty-sergej-rubczov-pkrm-i-sergej-mihajlov-dpm/</w:t>
        </w:r>
      </w:hyperlink>
    </w:p>
    <w:p w:rsidR="00E2170A" w:rsidRPr="00BF4F04" w:rsidRDefault="00E2170A" w:rsidP="00E2170A">
      <w:pPr>
        <w:pStyle w:val="ListParagraph"/>
        <w:numPr>
          <w:ilvl w:val="0"/>
          <w:numId w:val="33"/>
        </w:numPr>
        <w:rPr>
          <w:rFonts w:ascii="Verdana" w:hAnsi="Verdana"/>
          <w:lang w:val="ro-RO"/>
        </w:rPr>
      </w:pPr>
      <w:r w:rsidRPr="00BF4F04">
        <w:rPr>
          <w:rFonts w:ascii="Verdana" w:hAnsi="Verdana"/>
          <w:i/>
          <w:lang w:val="ro-RO"/>
        </w:rPr>
        <w:t xml:space="preserve">(С </w:t>
      </w:r>
      <w:proofErr w:type="spellStart"/>
      <w:r w:rsidRPr="00BF4F04">
        <w:rPr>
          <w:rFonts w:ascii="Verdana" w:hAnsi="Verdana"/>
          <w:i/>
          <w:lang w:val="ro-RO"/>
        </w:rPr>
        <w:t>сурдопереводом</w:t>
      </w:r>
      <w:proofErr w:type="spellEnd"/>
      <w:r w:rsidRPr="00BF4F04">
        <w:rPr>
          <w:rFonts w:ascii="Verdana" w:hAnsi="Verdana"/>
          <w:i/>
          <w:lang w:val="ro-RO"/>
        </w:rPr>
        <w:t xml:space="preserve">) </w:t>
      </w:r>
      <w:proofErr w:type="spellStart"/>
      <w:r w:rsidRPr="00BF4F04">
        <w:rPr>
          <w:rFonts w:ascii="Verdana" w:hAnsi="Verdana"/>
          <w:i/>
          <w:lang w:val="ro-RO"/>
        </w:rPr>
        <w:t>Предвыборные</w:t>
      </w:r>
      <w:proofErr w:type="spellEnd"/>
      <w:r w:rsidRPr="00BF4F04">
        <w:rPr>
          <w:rFonts w:ascii="Verdana" w:hAnsi="Verdana"/>
          <w:i/>
          <w:lang w:val="ro-RO"/>
        </w:rPr>
        <w:t xml:space="preserve"> </w:t>
      </w:r>
      <w:proofErr w:type="spellStart"/>
      <w:r w:rsidRPr="00BF4F04">
        <w:rPr>
          <w:rFonts w:ascii="Verdana" w:hAnsi="Verdana"/>
          <w:i/>
          <w:lang w:val="ro-RO"/>
        </w:rPr>
        <w:t>дебаты</w:t>
      </w:r>
      <w:proofErr w:type="spellEnd"/>
      <w:r w:rsidRPr="00BF4F04">
        <w:rPr>
          <w:rFonts w:ascii="Verdana" w:hAnsi="Verdana"/>
          <w:i/>
          <w:lang w:val="ro-RO"/>
        </w:rPr>
        <w:t xml:space="preserve">: </w:t>
      </w:r>
      <w:proofErr w:type="spellStart"/>
      <w:r w:rsidRPr="00BF4F04">
        <w:rPr>
          <w:rFonts w:ascii="Verdana" w:hAnsi="Verdana"/>
          <w:i/>
          <w:lang w:val="ro-RO"/>
        </w:rPr>
        <w:t>Серджиу</w:t>
      </w:r>
      <w:proofErr w:type="spellEnd"/>
      <w:r w:rsidRPr="00BF4F04">
        <w:rPr>
          <w:rFonts w:ascii="Verdana" w:hAnsi="Verdana"/>
          <w:i/>
          <w:lang w:val="ro-RO"/>
        </w:rPr>
        <w:t xml:space="preserve"> </w:t>
      </w:r>
      <w:proofErr w:type="spellStart"/>
      <w:r w:rsidRPr="00BF4F04">
        <w:rPr>
          <w:rFonts w:ascii="Verdana" w:hAnsi="Verdana"/>
          <w:i/>
          <w:lang w:val="ro-RO"/>
        </w:rPr>
        <w:t>Бурлаку</w:t>
      </w:r>
      <w:proofErr w:type="spellEnd"/>
      <w:r w:rsidRPr="00BF4F04">
        <w:rPr>
          <w:rFonts w:ascii="Verdana" w:hAnsi="Verdana"/>
          <w:i/>
          <w:lang w:val="ro-RO"/>
        </w:rPr>
        <w:t xml:space="preserve"> (ПНЕ) и </w:t>
      </w:r>
      <w:proofErr w:type="spellStart"/>
      <w:r w:rsidRPr="00BF4F04">
        <w:rPr>
          <w:rFonts w:ascii="Verdana" w:hAnsi="Verdana"/>
          <w:i/>
          <w:lang w:val="ro-RO"/>
        </w:rPr>
        <w:t>Владимир</w:t>
      </w:r>
      <w:proofErr w:type="spellEnd"/>
      <w:r w:rsidRPr="00BF4F04">
        <w:rPr>
          <w:rFonts w:ascii="Verdana" w:hAnsi="Verdana"/>
          <w:i/>
          <w:lang w:val="ro-RO"/>
        </w:rPr>
        <w:t xml:space="preserve"> </w:t>
      </w:r>
      <w:proofErr w:type="spellStart"/>
      <w:r w:rsidRPr="00BF4F04">
        <w:rPr>
          <w:rFonts w:ascii="Verdana" w:hAnsi="Verdana"/>
          <w:i/>
          <w:lang w:val="ro-RO"/>
        </w:rPr>
        <w:t>Дорожко</w:t>
      </w:r>
      <w:proofErr w:type="spellEnd"/>
      <w:r w:rsidRPr="00BF4F04">
        <w:rPr>
          <w:rFonts w:ascii="Verdana" w:hAnsi="Verdana"/>
          <w:i/>
          <w:lang w:val="ro-RO"/>
        </w:rPr>
        <w:t xml:space="preserve"> (СПМ)</w:t>
      </w:r>
      <w:r w:rsidRPr="00BF4F04">
        <w:rPr>
          <w:rFonts w:ascii="Verdana" w:hAnsi="Verdana"/>
          <w:lang w:val="ro-RO"/>
        </w:rPr>
        <w:t xml:space="preserve"> – </w:t>
      </w:r>
      <w:hyperlink r:id="rId31" w:tgtFrame="_blank" w:history="1">
        <w:r w:rsidRPr="00BF4F04">
          <w:rPr>
            <w:rStyle w:val="Hyperlink"/>
            <w:rFonts w:ascii="Verdana" w:hAnsi="Verdana"/>
            <w:color w:val="1155CC"/>
            <w:lang w:val="ro-RO"/>
          </w:rPr>
          <w:t>https://www.btv.md/s-surdoperevodom-predvybornye-debaty-serdzhiu-burlaku-pne-i-vladimir-dorozhko-spm/</w:t>
        </w:r>
      </w:hyperlink>
    </w:p>
    <w:p w:rsidR="00E2170A" w:rsidRPr="00BF4F04" w:rsidRDefault="00E2170A" w:rsidP="00E2170A">
      <w:pPr>
        <w:pStyle w:val="ListParagraph"/>
        <w:numPr>
          <w:ilvl w:val="0"/>
          <w:numId w:val="33"/>
        </w:numPr>
        <w:rPr>
          <w:rFonts w:ascii="Verdana" w:hAnsi="Verdana"/>
          <w:lang w:val="ro-RO"/>
        </w:rPr>
      </w:pPr>
      <w:r w:rsidRPr="00BF4F04">
        <w:rPr>
          <w:rFonts w:ascii="Verdana" w:hAnsi="Verdana"/>
          <w:i/>
          <w:lang w:val="ro-RO"/>
        </w:rPr>
        <w:t xml:space="preserve">(С </w:t>
      </w:r>
      <w:proofErr w:type="spellStart"/>
      <w:r w:rsidRPr="00BF4F04">
        <w:rPr>
          <w:rFonts w:ascii="Verdana" w:hAnsi="Verdana"/>
          <w:i/>
          <w:lang w:val="ro-RO"/>
        </w:rPr>
        <w:t>сурдопереводом</w:t>
      </w:r>
      <w:proofErr w:type="spellEnd"/>
      <w:r w:rsidRPr="00BF4F04">
        <w:rPr>
          <w:rFonts w:ascii="Verdana" w:hAnsi="Verdana"/>
          <w:i/>
          <w:lang w:val="ro-RO"/>
        </w:rPr>
        <w:t xml:space="preserve">) </w:t>
      </w:r>
      <w:proofErr w:type="spellStart"/>
      <w:r w:rsidRPr="00BF4F04">
        <w:rPr>
          <w:rFonts w:ascii="Verdana" w:hAnsi="Verdana"/>
          <w:i/>
          <w:lang w:val="ro-RO"/>
        </w:rPr>
        <w:t>Предвыборные</w:t>
      </w:r>
      <w:proofErr w:type="spellEnd"/>
      <w:r w:rsidRPr="00BF4F04">
        <w:rPr>
          <w:rFonts w:ascii="Verdana" w:hAnsi="Verdana"/>
          <w:i/>
          <w:lang w:val="ro-RO"/>
        </w:rPr>
        <w:t xml:space="preserve"> </w:t>
      </w:r>
      <w:proofErr w:type="spellStart"/>
      <w:r w:rsidRPr="00BF4F04">
        <w:rPr>
          <w:rFonts w:ascii="Verdana" w:hAnsi="Verdana"/>
          <w:i/>
          <w:lang w:val="ro-RO"/>
        </w:rPr>
        <w:t>дебаты</w:t>
      </w:r>
      <w:proofErr w:type="spellEnd"/>
      <w:r w:rsidRPr="00BF4F04">
        <w:rPr>
          <w:rFonts w:ascii="Verdana" w:hAnsi="Verdana"/>
          <w:i/>
          <w:lang w:val="ro-RO"/>
        </w:rPr>
        <w:t xml:space="preserve">. </w:t>
      </w:r>
      <w:proofErr w:type="spellStart"/>
      <w:r w:rsidRPr="00BF4F04">
        <w:rPr>
          <w:rFonts w:ascii="Verdana" w:hAnsi="Verdana"/>
          <w:i/>
          <w:lang w:val="ro-RO"/>
        </w:rPr>
        <w:t>Александр</w:t>
      </w:r>
      <w:proofErr w:type="spellEnd"/>
      <w:r w:rsidRPr="00BF4F04">
        <w:rPr>
          <w:rFonts w:ascii="Verdana" w:hAnsi="Verdana"/>
          <w:i/>
          <w:lang w:val="ro-RO"/>
        </w:rPr>
        <w:t xml:space="preserve"> </w:t>
      </w:r>
      <w:proofErr w:type="spellStart"/>
      <w:r w:rsidRPr="00BF4F04">
        <w:rPr>
          <w:rFonts w:ascii="Verdana" w:hAnsi="Verdana"/>
          <w:i/>
          <w:lang w:val="ro-RO"/>
        </w:rPr>
        <w:t>Нестеровский</w:t>
      </w:r>
      <w:proofErr w:type="spellEnd"/>
      <w:r w:rsidRPr="00BF4F04">
        <w:rPr>
          <w:rFonts w:ascii="Verdana" w:hAnsi="Verdana"/>
          <w:i/>
          <w:lang w:val="ro-RO"/>
        </w:rPr>
        <w:t xml:space="preserve"> (ПСРМ) и </w:t>
      </w:r>
      <w:proofErr w:type="spellStart"/>
      <w:r w:rsidRPr="00BF4F04">
        <w:rPr>
          <w:rFonts w:ascii="Verdana" w:hAnsi="Verdana"/>
          <w:i/>
          <w:lang w:val="ro-RO"/>
        </w:rPr>
        <w:t>Геннадий</w:t>
      </w:r>
      <w:proofErr w:type="spellEnd"/>
      <w:r w:rsidRPr="00BF4F04">
        <w:rPr>
          <w:rFonts w:ascii="Verdana" w:hAnsi="Verdana"/>
          <w:i/>
          <w:lang w:val="ro-RO"/>
        </w:rPr>
        <w:t xml:space="preserve"> </w:t>
      </w:r>
      <w:proofErr w:type="spellStart"/>
      <w:r w:rsidRPr="00BF4F04">
        <w:rPr>
          <w:rFonts w:ascii="Verdana" w:hAnsi="Verdana"/>
          <w:i/>
          <w:lang w:val="ro-RO"/>
        </w:rPr>
        <w:t>Форманюк</w:t>
      </w:r>
      <w:proofErr w:type="spellEnd"/>
      <w:r w:rsidRPr="00BF4F04">
        <w:rPr>
          <w:rFonts w:ascii="Verdana" w:hAnsi="Verdana"/>
          <w:i/>
          <w:lang w:val="ro-RO"/>
        </w:rPr>
        <w:t xml:space="preserve"> (</w:t>
      </w:r>
      <w:proofErr w:type="spellStart"/>
      <w:r w:rsidRPr="00BF4F04">
        <w:rPr>
          <w:rFonts w:ascii="Verdana" w:hAnsi="Verdana"/>
          <w:i/>
          <w:lang w:val="ro-RO"/>
        </w:rPr>
        <w:t>партия</w:t>
      </w:r>
      <w:proofErr w:type="spellEnd"/>
      <w:r w:rsidRPr="00BF4F04">
        <w:rPr>
          <w:rFonts w:ascii="Verdana" w:hAnsi="Verdana"/>
          <w:i/>
          <w:lang w:val="ro-RO"/>
        </w:rPr>
        <w:t xml:space="preserve"> «</w:t>
      </w:r>
      <w:proofErr w:type="spellStart"/>
      <w:r w:rsidRPr="00BF4F04">
        <w:rPr>
          <w:rFonts w:ascii="Verdana" w:hAnsi="Verdana"/>
          <w:i/>
          <w:lang w:val="ro-RO"/>
        </w:rPr>
        <w:t>Шор</w:t>
      </w:r>
      <w:proofErr w:type="spellEnd"/>
      <w:r w:rsidRPr="00BF4F04">
        <w:rPr>
          <w:rFonts w:ascii="Verdana" w:hAnsi="Verdana"/>
          <w:i/>
          <w:lang w:val="ro-RO"/>
        </w:rPr>
        <w:t>»)</w:t>
      </w:r>
      <w:r w:rsidRPr="00BF4F04">
        <w:rPr>
          <w:rFonts w:ascii="Verdana" w:hAnsi="Verdana"/>
          <w:lang w:val="ro-RO"/>
        </w:rPr>
        <w:t xml:space="preserve"> – </w:t>
      </w:r>
      <w:hyperlink r:id="rId32" w:tgtFrame="_blank" w:history="1">
        <w:r w:rsidRPr="00BF4F04">
          <w:rPr>
            <w:rStyle w:val="Hyperlink"/>
            <w:rFonts w:ascii="Verdana" w:hAnsi="Verdana"/>
            <w:color w:val="1155CC"/>
            <w:lang w:val="ro-RO"/>
          </w:rPr>
          <w:t>https://www.btv.md/s-surdoperevodom-predvybornye-debaty-aleksandr-nesterovskij-psrm-i-gennadij-formanyuk-partiya-shor/</w:t>
        </w:r>
      </w:hyperlink>
    </w:p>
    <w:p w:rsidR="000E3E02" w:rsidRPr="00BF4F04" w:rsidRDefault="00E2170A" w:rsidP="00E2170A">
      <w:pPr>
        <w:pStyle w:val="ListParagraph"/>
        <w:numPr>
          <w:ilvl w:val="0"/>
          <w:numId w:val="33"/>
        </w:numPr>
        <w:rPr>
          <w:rFonts w:ascii="Verdana" w:hAnsi="Verdana"/>
          <w:lang w:val="ro-RO"/>
        </w:rPr>
      </w:pPr>
      <w:r w:rsidRPr="00BF4F04">
        <w:rPr>
          <w:rFonts w:ascii="Verdana" w:hAnsi="Verdana"/>
          <w:i/>
          <w:lang w:val="ro-RO"/>
        </w:rPr>
        <w:lastRenderedPageBreak/>
        <w:t xml:space="preserve">(С </w:t>
      </w:r>
      <w:proofErr w:type="spellStart"/>
      <w:r w:rsidRPr="00BF4F04">
        <w:rPr>
          <w:rFonts w:ascii="Verdana" w:hAnsi="Verdana"/>
          <w:i/>
          <w:lang w:val="ro-RO"/>
        </w:rPr>
        <w:t>сурдопереводом</w:t>
      </w:r>
      <w:proofErr w:type="spellEnd"/>
      <w:r w:rsidRPr="00BF4F04">
        <w:rPr>
          <w:rFonts w:ascii="Verdana" w:hAnsi="Verdana"/>
          <w:i/>
          <w:lang w:val="ro-RO"/>
        </w:rPr>
        <w:t xml:space="preserve">) </w:t>
      </w:r>
      <w:proofErr w:type="spellStart"/>
      <w:r w:rsidRPr="00BF4F04">
        <w:rPr>
          <w:rFonts w:ascii="Verdana" w:hAnsi="Verdana"/>
          <w:i/>
          <w:lang w:val="ro-RO"/>
        </w:rPr>
        <w:t>Предвыборные</w:t>
      </w:r>
      <w:proofErr w:type="spellEnd"/>
      <w:r w:rsidRPr="00BF4F04">
        <w:rPr>
          <w:rFonts w:ascii="Verdana" w:hAnsi="Verdana"/>
          <w:i/>
          <w:lang w:val="ro-RO"/>
        </w:rPr>
        <w:t xml:space="preserve"> </w:t>
      </w:r>
      <w:proofErr w:type="spellStart"/>
      <w:r w:rsidRPr="00BF4F04">
        <w:rPr>
          <w:rFonts w:ascii="Verdana" w:hAnsi="Verdana"/>
          <w:i/>
          <w:lang w:val="ro-RO"/>
        </w:rPr>
        <w:t>дебаты</w:t>
      </w:r>
      <w:proofErr w:type="spellEnd"/>
      <w:r w:rsidRPr="00BF4F04">
        <w:rPr>
          <w:rFonts w:ascii="Verdana" w:hAnsi="Verdana"/>
          <w:i/>
          <w:lang w:val="ro-RO"/>
        </w:rPr>
        <w:t xml:space="preserve">. </w:t>
      </w:r>
      <w:proofErr w:type="spellStart"/>
      <w:r w:rsidRPr="00BF4F04">
        <w:rPr>
          <w:rFonts w:ascii="Verdana" w:hAnsi="Verdana"/>
          <w:i/>
          <w:lang w:val="ro-RO"/>
        </w:rPr>
        <w:t>Борис</w:t>
      </w:r>
      <w:proofErr w:type="spellEnd"/>
      <w:r w:rsidRPr="00BF4F04">
        <w:rPr>
          <w:rFonts w:ascii="Verdana" w:hAnsi="Verdana"/>
          <w:i/>
          <w:lang w:val="ro-RO"/>
        </w:rPr>
        <w:t xml:space="preserve"> </w:t>
      </w:r>
      <w:proofErr w:type="spellStart"/>
      <w:r w:rsidRPr="00BF4F04">
        <w:rPr>
          <w:rFonts w:ascii="Verdana" w:hAnsi="Verdana"/>
          <w:i/>
          <w:lang w:val="ro-RO"/>
        </w:rPr>
        <w:t>Маркоч</w:t>
      </w:r>
      <w:proofErr w:type="spellEnd"/>
      <w:r w:rsidRPr="00BF4F04">
        <w:rPr>
          <w:rFonts w:ascii="Verdana" w:hAnsi="Verdana"/>
          <w:i/>
          <w:lang w:val="ro-RO"/>
        </w:rPr>
        <w:t xml:space="preserve"> (</w:t>
      </w:r>
      <w:proofErr w:type="spellStart"/>
      <w:r w:rsidRPr="00BF4F04">
        <w:rPr>
          <w:rFonts w:ascii="Verdana" w:hAnsi="Verdana"/>
          <w:i/>
          <w:lang w:val="ro-RO"/>
        </w:rPr>
        <w:t>блок</w:t>
      </w:r>
      <w:proofErr w:type="spellEnd"/>
      <w:r w:rsidRPr="00BF4F04">
        <w:rPr>
          <w:rFonts w:ascii="Verdana" w:hAnsi="Verdana"/>
          <w:i/>
          <w:lang w:val="ro-RO"/>
        </w:rPr>
        <w:t xml:space="preserve"> </w:t>
      </w:r>
      <w:proofErr w:type="spellStart"/>
      <w:r w:rsidRPr="00BF4F04">
        <w:rPr>
          <w:rFonts w:ascii="Verdana" w:hAnsi="Verdana"/>
          <w:i/>
          <w:lang w:val="ro-RO"/>
        </w:rPr>
        <w:t>Акум</w:t>
      </w:r>
      <w:proofErr w:type="spellEnd"/>
      <w:r w:rsidRPr="00BF4F04">
        <w:rPr>
          <w:rFonts w:ascii="Verdana" w:hAnsi="Verdana"/>
          <w:i/>
          <w:lang w:val="ro-RO"/>
        </w:rPr>
        <w:t xml:space="preserve">) и </w:t>
      </w:r>
      <w:proofErr w:type="spellStart"/>
      <w:r w:rsidRPr="00BF4F04">
        <w:rPr>
          <w:rFonts w:ascii="Verdana" w:hAnsi="Verdana"/>
          <w:i/>
          <w:lang w:val="ro-RO"/>
        </w:rPr>
        <w:t>Сергей</w:t>
      </w:r>
      <w:proofErr w:type="spellEnd"/>
      <w:r w:rsidRPr="00BF4F04">
        <w:rPr>
          <w:rFonts w:ascii="Verdana" w:hAnsi="Verdana"/>
          <w:i/>
          <w:lang w:val="ro-RO"/>
        </w:rPr>
        <w:t xml:space="preserve"> </w:t>
      </w:r>
      <w:proofErr w:type="spellStart"/>
      <w:r w:rsidRPr="00BF4F04">
        <w:rPr>
          <w:rFonts w:ascii="Verdana" w:hAnsi="Verdana"/>
          <w:i/>
          <w:lang w:val="ro-RO"/>
        </w:rPr>
        <w:t>Пчела</w:t>
      </w:r>
      <w:proofErr w:type="spellEnd"/>
      <w:r w:rsidRPr="00BF4F04">
        <w:rPr>
          <w:rFonts w:ascii="Verdana" w:hAnsi="Verdana"/>
          <w:i/>
          <w:lang w:val="ro-RO"/>
        </w:rPr>
        <w:t xml:space="preserve"> (ПЗС)</w:t>
      </w:r>
      <w:r w:rsidRPr="00BF4F04">
        <w:rPr>
          <w:rFonts w:ascii="Verdana" w:hAnsi="Verdana"/>
          <w:lang w:val="ro-RO"/>
        </w:rPr>
        <w:t xml:space="preserve"> - </w:t>
      </w:r>
      <w:hyperlink r:id="rId33" w:tgtFrame="_blank" w:history="1">
        <w:r w:rsidRPr="00BF4F04">
          <w:rPr>
            <w:rStyle w:val="Hyperlink"/>
            <w:rFonts w:ascii="Verdana" w:hAnsi="Verdana"/>
            <w:color w:val="1155CC"/>
            <w:lang w:val="ro-RO"/>
          </w:rPr>
          <w:t>https://www.btv.md/s-surdoperevodom-predvybornye-debaty-boris-markoch-blok-akum-i-sergej-pchela-pzs/</w:t>
        </w:r>
      </w:hyperlink>
    </w:p>
    <w:p w:rsidR="00E2170A" w:rsidRPr="00BF4F04" w:rsidRDefault="000E3E02" w:rsidP="000E3E02">
      <w:pPr>
        <w:pStyle w:val="ListParagraph"/>
        <w:numPr>
          <w:ilvl w:val="0"/>
          <w:numId w:val="33"/>
        </w:numPr>
        <w:rPr>
          <w:rFonts w:ascii="Verdana" w:hAnsi="Verdana"/>
          <w:lang w:val="ro-RO"/>
        </w:rPr>
      </w:pPr>
      <w:r w:rsidRPr="00BF4F04">
        <w:rPr>
          <w:rFonts w:ascii="Verdana" w:hAnsi="Verdana"/>
          <w:i/>
          <w:lang w:val="ro-RO"/>
        </w:rPr>
        <w:t xml:space="preserve">(С </w:t>
      </w:r>
      <w:proofErr w:type="spellStart"/>
      <w:r w:rsidRPr="00BF4F04">
        <w:rPr>
          <w:rFonts w:ascii="Verdana" w:hAnsi="Verdana"/>
          <w:i/>
          <w:lang w:val="ro-RO"/>
        </w:rPr>
        <w:t>сурдопереводом</w:t>
      </w:r>
      <w:proofErr w:type="spellEnd"/>
      <w:r w:rsidRPr="00BF4F04">
        <w:rPr>
          <w:rFonts w:ascii="Verdana" w:hAnsi="Verdana"/>
          <w:i/>
          <w:lang w:val="ro-RO"/>
        </w:rPr>
        <w:t>)</w:t>
      </w:r>
      <w:proofErr w:type="spellStart"/>
      <w:r w:rsidRPr="00BF4F04">
        <w:rPr>
          <w:rFonts w:ascii="Verdana" w:hAnsi="Verdana"/>
          <w:i/>
          <w:lang w:val="ro-RO"/>
        </w:rPr>
        <w:t>Предвыборные</w:t>
      </w:r>
      <w:proofErr w:type="spellEnd"/>
      <w:r w:rsidRPr="00BF4F04">
        <w:rPr>
          <w:rFonts w:ascii="Verdana" w:hAnsi="Verdana"/>
          <w:i/>
          <w:lang w:val="ro-RO"/>
        </w:rPr>
        <w:t xml:space="preserve"> </w:t>
      </w:r>
      <w:proofErr w:type="spellStart"/>
      <w:r w:rsidRPr="00BF4F04">
        <w:rPr>
          <w:rFonts w:ascii="Verdana" w:hAnsi="Verdana"/>
          <w:i/>
          <w:lang w:val="ro-RO"/>
        </w:rPr>
        <w:t>дебаты</w:t>
      </w:r>
      <w:proofErr w:type="spellEnd"/>
      <w:r w:rsidRPr="00BF4F04">
        <w:rPr>
          <w:rFonts w:ascii="Verdana" w:hAnsi="Verdana"/>
          <w:i/>
          <w:lang w:val="ro-RO"/>
        </w:rPr>
        <w:t xml:space="preserve">: </w:t>
      </w:r>
      <w:proofErr w:type="spellStart"/>
      <w:r w:rsidRPr="00BF4F04">
        <w:rPr>
          <w:rFonts w:ascii="Verdana" w:hAnsi="Verdana"/>
          <w:i/>
          <w:lang w:val="ro-RO"/>
        </w:rPr>
        <w:t>Диана</w:t>
      </w:r>
      <w:proofErr w:type="spellEnd"/>
      <w:r w:rsidRPr="00BF4F04">
        <w:rPr>
          <w:rFonts w:ascii="Verdana" w:hAnsi="Verdana"/>
          <w:i/>
          <w:lang w:val="ro-RO"/>
        </w:rPr>
        <w:t xml:space="preserve"> </w:t>
      </w:r>
      <w:proofErr w:type="spellStart"/>
      <w:r w:rsidRPr="00BF4F04">
        <w:rPr>
          <w:rFonts w:ascii="Verdana" w:hAnsi="Verdana"/>
          <w:i/>
          <w:lang w:val="ro-RO"/>
        </w:rPr>
        <w:t>Гросу</w:t>
      </w:r>
      <w:proofErr w:type="spellEnd"/>
      <w:r w:rsidRPr="00BF4F04">
        <w:rPr>
          <w:rFonts w:ascii="Verdana" w:hAnsi="Verdana"/>
          <w:i/>
          <w:lang w:val="ro-RO"/>
        </w:rPr>
        <w:t xml:space="preserve"> (НРП) и </w:t>
      </w:r>
      <w:proofErr w:type="spellStart"/>
      <w:r w:rsidRPr="00BF4F04">
        <w:rPr>
          <w:rFonts w:ascii="Verdana" w:hAnsi="Verdana"/>
          <w:i/>
          <w:lang w:val="ro-RO"/>
        </w:rPr>
        <w:t>Василий</w:t>
      </w:r>
      <w:proofErr w:type="spellEnd"/>
      <w:r w:rsidRPr="00BF4F04">
        <w:rPr>
          <w:rFonts w:ascii="Verdana" w:hAnsi="Verdana"/>
          <w:i/>
          <w:lang w:val="ro-RO"/>
        </w:rPr>
        <w:t xml:space="preserve"> </w:t>
      </w:r>
      <w:proofErr w:type="spellStart"/>
      <w:r w:rsidRPr="00BF4F04">
        <w:rPr>
          <w:rFonts w:ascii="Verdana" w:hAnsi="Verdana"/>
          <w:i/>
          <w:lang w:val="ro-RO"/>
        </w:rPr>
        <w:t>Доброжану</w:t>
      </w:r>
      <w:proofErr w:type="spellEnd"/>
      <w:r w:rsidRPr="00BF4F04">
        <w:rPr>
          <w:rFonts w:ascii="Verdana" w:hAnsi="Verdana"/>
          <w:i/>
          <w:lang w:val="ro-RO"/>
        </w:rPr>
        <w:t xml:space="preserve"> (ЛП)</w:t>
      </w:r>
      <w:r w:rsidRPr="00BF4F04">
        <w:rPr>
          <w:rFonts w:ascii="Verdana" w:hAnsi="Verdana"/>
          <w:lang w:val="ro-RO"/>
        </w:rPr>
        <w:t xml:space="preserve"> – </w:t>
      </w:r>
      <w:hyperlink r:id="rId34" w:tgtFrame="_blank" w:history="1">
        <w:r w:rsidR="00E2170A" w:rsidRPr="00BF4F04">
          <w:rPr>
            <w:rStyle w:val="Hyperlink"/>
            <w:rFonts w:ascii="Verdana" w:hAnsi="Verdana"/>
            <w:color w:val="1155CC"/>
            <w:lang w:val="ro-RO"/>
          </w:rPr>
          <w:t>https://www.btv.md/s-surdoperevodompredvybornye-debaty-diana-grosu-nrp-i-vasilij-dobrozhanu-lp/</w:t>
        </w:r>
      </w:hyperlink>
      <w:r w:rsidRPr="00BF4F04">
        <w:rPr>
          <w:rFonts w:ascii="Verdana" w:hAnsi="Verdana"/>
          <w:lang w:val="ro-RO"/>
        </w:rPr>
        <w:t>.</w:t>
      </w:r>
    </w:p>
    <w:p w:rsidR="00152330" w:rsidRPr="00BF4F04" w:rsidRDefault="000E3E02" w:rsidP="00152330">
      <w:pPr>
        <w:spacing w:after="0" w:line="240" w:lineRule="auto"/>
        <w:jc w:val="both"/>
        <w:rPr>
          <w:rFonts w:ascii="Verdana" w:hAnsi="Verdana"/>
          <w:lang w:val="ro-RO"/>
        </w:rPr>
      </w:pPr>
      <w:r w:rsidRPr="00BF4F04">
        <w:rPr>
          <w:rFonts w:ascii="Verdana" w:hAnsi="Verdana"/>
          <w:lang w:val="ro-RO"/>
        </w:rPr>
        <w:t>Este important de menționat că a</w:t>
      </w:r>
      <w:r w:rsidR="00433A78" w:rsidRPr="00BF4F04">
        <w:rPr>
          <w:rFonts w:ascii="Verdana" w:hAnsi="Verdana"/>
          <w:lang w:val="ro-RO"/>
        </w:rPr>
        <w:t>cest</w:t>
      </w:r>
      <w:r w:rsidR="00152330" w:rsidRPr="00BF4F04">
        <w:rPr>
          <w:rFonts w:ascii="Verdana" w:hAnsi="Verdana"/>
          <w:lang w:val="ro-RO"/>
        </w:rPr>
        <w:t>e</w:t>
      </w:r>
      <w:r w:rsidR="00433A78" w:rsidRPr="00BF4F04">
        <w:rPr>
          <w:rFonts w:ascii="Verdana" w:hAnsi="Verdana"/>
          <w:lang w:val="ro-RO"/>
        </w:rPr>
        <w:t xml:space="preserve"> inițiativ</w:t>
      </w:r>
      <w:r w:rsidR="00152330" w:rsidRPr="00BF4F04">
        <w:rPr>
          <w:rFonts w:ascii="Verdana" w:hAnsi="Verdana"/>
          <w:lang w:val="ro-RO"/>
        </w:rPr>
        <w:t>e</w:t>
      </w:r>
      <w:r w:rsidR="00433A78" w:rsidRPr="00BF4F04">
        <w:rPr>
          <w:rFonts w:ascii="Verdana" w:hAnsi="Verdana"/>
          <w:lang w:val="ro-RO"/>
        </w:rPr>
        <w:t xml:space="preserve"> a</w:t>
      </w:r>
      <w:r w:rsidR="00152330" w:rsidRPr="00BF4F04">
        <w:rPr>
          <w:rFonts w:ascii="Verdana" w:hAnsi="Verdana"/>
          <w:lang w:val="ro-RO"/>
        </w:rPr>
        <w:t>u</w:t>
      </w:r>
      <w:r w:rsidR="00433A78" w:rsidRPr="00BF4F04">
        <w:rPr>
          <w:rFonts w:ascii="Verdana" w:hAnsi="Verdana"/>
          <w:lang w:val="ro-RO"/>
        </w:rPr>
        <w:t xml:space="preserve"> fost realizat</w:t>
      </w:r>
      <w:r w:rsidR="00152330" w:rsidRPr="00BF4F04">
        <w:rPr>
          <w:rFonts w:ascii="Verdana" w:hAnsi="Verdana"/>
          <w:lang w:val="ro-RO"/>
        </w:rPr>
        <w:t>e</w:t>
      </w:r>
      <w:r w:rsidR="00433A78" w:rsidRPr="00BF4F04">
        <w:rPr>
          <w:rFonts w:ascii="Verdana" w:hAnsi="Verdana"/>
          <w:lang w:val="ro-RO"/>
        </w:rPr>
        <w:t xml:space="preserve"> în cadrul unui parteneriat al sectorului asociativ cu mass media și a fost implementat cu suportul donatorilor din exterior</w:t>
      </w:r>
      <w:r w:rsidR="00152330" w:rsidRPr="00BF4F04">
        <w:rPr>
          <w:rFonts w:ascii="Verdana" w:hAnsi="Verdana"/>
          <w:lang w:val="ro-RO"/>
        </w:rPr>
        <w:t xml:space="preserve"> - proiectul</w:t>
      </w:r>
      <w:r w:rsidR="00152330" w:rsidRPr="00BF4F04">
        <w:rPr>
          <w:rFonts w:ascii="Verdana" w:hAnsi="Verdana"/>
          <w:i/>
          <w:lang w:val="ro-RO"/>
        </w:rPr>
        <w:t xml:space="preserve"> „De la un vot informat și accesibil – spre incluziunea socială a persoanelor cu dizabilități  în Republica Moldova” </w:t>
      </w:r>
      <w:r w:rsidR="00152330" w:rsidRPr="00BF4F04">
        <w:rPr>
          <w:rFonts w:ascii="Verdana" w:hAnsi="Verdana"/>
          <w:lang w:val="ro-RO"/>
        </w:rPr>
        <w:t xml:space="preserve">implementat cu sprijinul Asociației </w:t>
      </w:r>
      <w:proofErr w:type="spellStart"/>
      <w:r w:rsidR="00152330" w:rsidRPr="00BF4F04">
        <w:rPr>
          <w:rFonts w:ascii="Verdana" w:hAnsi="Verdana"/>
          <w:lang w:val="ro-RO"/>
        </w:rPr>
        <w:t>Promo</w:t>
      </w:r>
      <w:proofErr w:type="spellEnd"/>
      <w:r w:rsidR="00152330" w:rsidRPr="00BF4F04">
        <w:rPr>
          <w:rFonts w:ascii="Verdana" w:hAnsi="Verdana"/>
          <w:lang w:val="ro-RO"/>
        </w:rPr>
        <w:t>-LEX,</w:t>
      </w:r>
      <w:r w:rsidR="00152330" w:rsidRPr="00BF4F04">
        <w:rPr>
          <w:rStyle w:val="post-title"/>
          <w:rFonts w:ascii="Verdana" w:hAnsi="Verdana" w:cs="Arial"/>
          <w:lang w:val="ro-RO"/>
        </w:rPr>
        <w:t xml:space="preserve"> </w:t>
      </w:r>
      <w:r w:rsidR="00152330" w:rsidRPr="00BF4F04">
        <w:rPr>
          <w:rStyle w:val="fontstyle01"/>
          <w:rFonts w:ascii="Verdana" w:hAnsi="Verdana" w:cs="Arial"/>
          <w:i w:val="0"/>
          <w:lang w:val="ro-RO"/>
        </w:rPr>
        <w:t>din sursele Agenției Statelor Unite pentru Dezvoltare Internațională (USAID).</w:t>
      </w:r>
    </w:p>
    <w:p w:rsidR="00EC40AF" w:rsidRPr="00BF4F04" w:rsidRDefault="00EC40AF" w:rsidP="002A04C5">
      <w:pPr>
        <w:spacing w:after="0" w:line="240" w:lineRule="auto"/>
        <w:jc w:val="both"/>
        <w:rPr>
          <w:rFonts w:ascii="Verdana" w:hAnsi="Verdana"/>
          <w:lang w:val="ro-RO"/>
        </w:rPr>
      </w:pPr>
    </w:p>
    <w:p w:rsidR="00657D3A" w:rsidRPr="00BF4F04" w:rsidRDefault="00657D3A" w:rsidP="002A04C5">
      <w:pPr>
        <w:spacing w:after="0" w:line="240" w:lineRule="auto"/>
        <w:jc w:val="both"/>
        <w:rPr>
          <w:rFonts w:ascii="Verdana" w:hAnsi="Verdana"/>
          <w:lang w:val="ro-RO"/>
        </w:rPr>
      </w:pPr>
    </w:p>
    <w:p w:rsidR="00CB117C" w:rsidRPr="00BF4F04" w:rsidRDefault="00070058" w:rsidP="002A04C5">
      <w:pPr>
        <w:spacing w:after="0" w:line="240" w:lineRule="auto"/>
        <w:jc w:val="both"/>
        <w:rPr>
          <w:rFonts w:ascii="Verdana" w:hAnsi="Verdana"/>
          <w:b/>
          <w:i/>
          <w:color w:val="002060"/>
          <w:u w:val="single"/>
          <w:lang w:val="ro-RO"/>
        </w:rPr>
      </w:pPr>
      <w:r w:rsidRPr="00BF4F04">
        <w:rPr>
          <w:rFonts w:ascii="Verdana" w:hAnsi="Verdana"/>
          <w:b/>
          <w:i/>
          <w:color w:val="002060"/>
          <w:u w:val="single"/>
          <w:lang w:val="ro-RO"/>
        </w:rPr>
        <w:t xml:space="preserve">Accesibilitatea pentru persoanele cu dizabilități </w:t>
      </w:r>
      <w:r w:rsidR="00CB117C" w:rsidRPr="00BF4F04">
        <w:rPr>
          <w:rFonts w:ascii="Verdana" w:hAnsi="Verdana"/>
          <w:b/>
          <w:i/>
          <w:color w:val="002060"/>
          <w:u w:val="single"/>
          <w:lang w:val="ro-RO"/>
        </w:rPr>
        <w:t>intelectuale:</w:t>
      </w:r>
    </w:p>
    <w:p w:rsidR="00396604" w:rsidRPr="00BF4F04" w:rsidRDefault="00396604" w:rsidP="00CB39E3">
      <w:pPr>
        <w:pStyle w:val="ListParagraph"/>
        <w:spacing w:after="0" w:line="240" w:lineRule="auto"/>
        <w:ind w:left="873"/>
        <w:jc w:val="both"/>
        <w:rPr>
          <w:rFonts w:ascii="Verdana" w:hAnsi="Verdana" w:cs="Arial"/>
          <w:lang w:val="ro-RO"/>
        </w:rPr>
      </w:pPr>
    </w:p>
    <w:p w:rsidR="00CB39E3" w:rsidRPr="00BF4F04" w:rsidRDefault="00CB39E3" w:rsidP="00CB39E3">
      <w:pPr>
        <w:jc w:val="both"/>
        <w:rPr>
          <w:rFonts w:ascii="Verdana" w:hAnsi="Verdana"/>
          <w:lang w:val="ro-RO"/>
        </w:rPr>
      </w:pPr>
      <w:r w:rsidRPr="00BF4F04">
        <w:rPr>
          <w:rFonts w:ascii="Verdana" w:hAnsi="Verdana"/>
          <w:lang w:val="ro-RO"/>
        </w:rPr>
        <w:t xml:space="preserve">Proiectul </w:t>
      </w:r>
      <w:r w:rsidR="00876C38" w:rsidRPr="00BF4F04">
        <w:rPr>
          <w:rFonts w:ascii="Verdana" w:hAnsi="Verdana" w:cs="Arial"/>
          <w:i/>
          <w:lang w:val="ro-RO"/>
        </w:rPr>
        <w:t xml:space="preserve">„De la un vot informat și accesibil – spre incluziunea socială a persoanelor cu dizabilități în Republica Moldova” </w:t>
      </w:r>
      <w:r w:rsidRPr="00BF4F04">
        <w:rPr>
          <w:rFonts w:ascii="Verdana" w:hAnsi="Verdana"/>
          <w:lang w:val="ro-RO"/>
        </w:rPr>
        <w:t xml:space="preserve">a organizat 2 </w:t>
      </w:r>
      <w:r w:rsidR="00876C38" w:rsidRPr="00BF4F04">
        <w:rPr>
          <w:rFonts w:ascii="Verdana" w:hAnsi="Verdana"/>
          <w:lang w:val="ro-RO"/>
        </w:rPr>
        <w:t xml:space="preserve">(două) </w:t>
      </w:r>
      <w:r w:rsidRPr="00BF4F04">
        <w:rPr>
          <w:rFonts w:ascii="Verdana" w:hAnsi="Verdana"/>
          <w:lang w:val="ro-RO"/>
        </w:rPr>
        <w:t xml:space="preserve">focus grupuri) cu participarea </w:t>
      </w:r>
      <w:r w:rsidR="00876C38" w:rsidRPr="00BF4F04">
        <w:rPr>
          <w:rFonts w:ascii="Verdana" w:hAnsi="Verdana"/>
          <w:lang w:val="ro-RO"/>
        </w:rPr>
        <w:t>a 18 persoane cu dizabilități intelectuale. Scopul lor a fost de a testa și a analiza percepția contextului electoral actual</w:t>
      </w:r>
      <w:r w:rsidR="00BB377C" w:rsidRPr="00BF4F04">
        <w:rPr>
          <w:rFonts w:ascii="Verdana" w:hAnsi="Verdana"/>
          <w:lang w:val="ro-RO"/>
        </w:rPr>
        <w:t>, dar și experiențele anterioare de participare la alte scrutine a persoanelor cu dizabilități intelectuale</w:t>
      </w:r>
    </w:p>
    <w:p w:rsidR="00396604" w:rsidRPr="00BF4F04" w:rsidRDefault="00396604" w:rsidP="00CB39E3">
      <w:pPr>
        <w:jc w:val="both"/>
        <w:rPr>
          <w:rFonts w:ascii="Verdana" w:hAnsi="Verdana"/>
          <w:lang w:val="ro-RO"/>
        </w:rPr>
      </w:pPr>
      <w:r w:rsidRPr="00BF4F04">
        <w:rPr>
          <w:rFonts w:ascii="Verdana" w:hAnsi="Verdana"/>
          <w:lang w:val="ro-RO"/>
        </w:rPr>
        <w:t xml:space="preserve">Analizând situația privind respectarea dreptului la vot liber pentru persoanele cu dizabilități intelectuale în campania electorală pentru </w:t>
      </w:r>
      <w:proofErr w:type="spellStart"/>
      <w:r w:rsidRPr="00BF4F04">
        <w:rPr>
          <w:rFonts w:ascii="Verdana" w:hAnsi="Verdana"/>
          <w:lang w:val="ro-RO"/>
        </w:rPr>
        <w:t>alagerile</w:t>
      </w:r>
      <w:proofErr w:type="spellEnd"/>
      <w:r w:rsidRPr="00BF4F04">
        <w:rPr>
          <w:rFonts w:ascii="Verdana" w:hAnsi="Verdana"/>
          <w:lang w:val="ro-RO"/>
        </w:rPr>
        <w:t xml:space="preserve"> generale din 20 octombrie în perioada 7-17 octombrie 2019 constatăm:</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Majoritatea persoanelor cu dizabilități intelectuale doresc să meargă la vot și majoritatea merg împreună cu părinții.</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Cei care au votat la alegerile precedente cunosc cum să votează, dar au nevoie la secțiile de votare de suport și ghidare.</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 xml:space="preserve">Unii dintre participanții la focus grupuri spun că nu vor participa la alegeri pentru că </w:t>
      </w:r>
      <w:proofErr w:type="spellStart"/>
      <w:r w:rsidRPr="00BF4F04">
        <w:rPr>
          <w:rFonts w:ascii="Verdana" w:hAnsi="Verdana"/>
          <w:lang w:val="ro-RO"/>
        </w:rPr>
        <w:t>parinții</w:t>
      </w:r>
      <w:proofErr w:type="spellEnd"/>
      <w:r w:rsidRPr="00BF4F04">
        <w:rPr>
          <w:rFonts w:ascii="Verdana" w:hAnsi="Verdana"/>
          <w:lang w:val="ro-RO"/>
        </w:rPr>
        <w:t xml:space="preserve"> la fel nu participă și nu le permit nici lor să facă acest lucru.</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 xml:space="preserve">Majoritatea </w:t>
      </w:r>
      <w:proofErr w:type="spellStart"/>
      <w:r w:rsidRPr="00BF4F04">
        <w:rPr>
          <w:rFonts w:ascii="Verdana" w:hAnsi="Verdana"/>
          <w:lang w:val="ro-RO"/>
        </w:rPr>
        <w:t>participantilor</w:t>
      </w:r>
      <w:proofErr w:type="spellEnd"/>
      <w:r w:rsidRPr="00BF4F04">
        <w:rPr>
          <w:rFonts w:ascii="Verdana" w:hAnsi="Verdana"/>
          <w:lang w:val="ro-RO"/>
        </w:rPr>
        <w:t xml:space="preserve"> cunosc candidații pentru postul de primar din localitățile lor și partidul din care face parte, dar nu și platforma electorala</w:t>
      </w:r>
      <w:r w:rsidR="00CB39E3" w:rsidRPr="00BF4F04">
        <w:rPr>
          <w:rFonts w:ascii="Verdana" w:hAnsi="Verdana"/>
          <w:lang w:val="ro-RO"/>
        </w:rPr>
        <w:t xml:space="preserve"> </w:t>
      </w:r>
      <w:r w:rsidRPr="00BF4F04">
        <w:rPr>
          <w:rFonts w:ascii="Verdana" w:hAnsi="Verdana"/>
          <w:lang w:val="ro-RO"/>
        </w:rPr>
        <w:t xml:space="preserve">(de unde se poate deduce că mesajele sunt greu de </w:t>
      </w:r>
      <w:proofErr w:type="spellStart"/>
      <w:r w:rsidRPr="00BF4F04">
        <w:rPr>
          <w:rFonts w:ascii="Verdana" w:hAnsi="Verdana"/>
          <w:lang w:val="ro-RO"/>
        </w:rPr>
        <w:t>inteles</w:t>
      </w:r>
      <w:proofErr w:type="spellEnd"/>
      <w:r w:rsidRPr="00BF4F04">
        <w:rPr>
          <w:rFonts w:ascii="Verdana" w:hAnsi="Verdana"/>
          <w:lang w:val="ro-RO"/>
        </w:rPr>
        <w:t xml:space="preserve"> sau candida</w:t>
      </w:r>
      <w:r w:rsidR="00CB39E3" w:rsidRPr="00BF4F04">
        <w:rPr>
          <w:rFonts w:ascii="Verdana" w:hAnsi="Verdana"/>
          <w:lang w:val="ro-RO"/>
        </w:rPr>
        <w:t>ț</w:t>
      </w:r>
      <w:r w:rsidRPr="00BF4F04">
        <w:rPr>
          <w:rFonts w:ascii="Verdana" w:hAnsi="Verdana"/>
          <w:lang w:val="ro-RO"/>
        </w:rPr>
        <w:t xml:space="preserve">ii nu au </w:t>
      </w:r>
      <w:r w:rsidR="00CB39E3" w:rsidRPr="00BF4F04">
        <w:rPr>
          <w:rFonts w:ascii="Verdana" w:hAnsi="Verdana"/>
          <w:lang w:val="ro-RO"/>
        </w:rPr>
        <w:t xml:space="preserve">publicat platformele sale sau nu au </w:t>
      </w:r>
      <w:r w:rsidRPr="00BF4F04">
        <w:rPr>
          <w:rFonts w:ascii="Verdana" w:hAnsi="Verdana"/>
          <w:lang w:val="ro-RO"/>
        </w:rPr>
        <w:t xml:space="preserve">organizat </w:t>
      </w:r>
      <w:proofErr w:type="spellStart"/>
      <w:r w:rsidR="00CB39E3" w:rsidRPr="00BF4F04">
        <w:rPr>
          <w:rFonts w:ascii="Verdana" w:hAnsi="Verdana"/>
          <w:lang w:val="ro-RO"/>
        </w:rPr>
        <w:t>î</w:t>
      </w:r>
      <w:r w:rsidRPr="00BF4F04">
        <w:rPr>
          <w:rFonts w:ascii="Verdana" w:hAnsi="Verdana"/>
          <w:lang w:val="ro-RO"/>
        </w:rPr>
        <w:t>ntilniri</w:t>
      </w:r>
      <w:proofErr w:type="spellEnd"/>
      <w:r w:rsidRPr="00BF4F04">
        <w:rPr>
          <w:rFonts w:ascii="Verdana" w:hAnsi="Verdana"/>
          <w:lang w:val="ro-RO"/>
        </w:rPr>
        <w:t xml:space="preserve"> cu </w:t>
      </w:r>
      <w:r w:rsidR="00CB39E3" w:rsidRPr="00BF4F04">
        <w:rPr>
          <w:rFonts w:ascii="Verdana" w:hAnsi="Verdana"/>
          <w:lang w:val="ro-RO"/>
        </w:rPr>
        <w:t>e</w:t>
      </w:r>
      <w:r w:rsidRPr="00BF4F04">
        <w:rPr>
          <w:rFonts w:ascii="Verdana" w:hAnsi="Verdana"/>
          <w:lang w:val="ro-RO"/>
        </w:rPr>
        <w:t>lectoratul)</w:t>
      </w:r>
      <w:r w:rsidR="00CB39E3" w:rsidRPr="00BF4F04">
        <w:rPr>
          <w:rFonts w:ascii="Verdana" w:hAnsi="Verdana"/>
          <w:lang w:val="ro-RO"/>
        </w:rPr>
        <w:t>.</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Nici un participant la focus grupuri nu a</w:t>
      </w:r>
      <w:r w:rsidR="00CB39E3" w:rsidRPr="00BF4F04">
        <w:rPr>
          <w:rFonts w:ascii="Verdana" w:hAnsi="Verdana"/>
          <w:lang w:val="ro-RO"/>
        </w:rPr>
        <w:t xml:space="preserve"> </w:t>
      </w:r>
      <w:r w:rsidRPr="00BF4F04">
        <w:rPr>
          <w:rFonts w:ascii="Verdana" w:hAnsi="Verdana"/>
          <w:lang w:val="ro-RO"/>
        </w:rPr>
        <w:t xml:space="preserve">participat la vreo </w:t>
      </w:r>
      <w:proofErr w:type="spellStart"/>
      <w:r w:rsidR="00CB39E3" w:rsidRPr="00BF4F04">
        <w:rPr>
          <w:rFonts w:ascii="Verdana" w:hAnsi="Verdana"/>
          <w:lang w:val="ro-RO"/>
        </w:rPr>
        <w:t>î</w:t>
      </w:r>
      <w:r w:rsidRPr="00BF4F04">
        <w:rPr>
          <w:rFonts w:ascii="Verdana" w:hAnsi="Verdana"/>
          <w:lang w:val="ro-RO"/>
        </w:rPr>
        <w:t>nt</w:t>
      </w:r>
      <w:r w:rsidR="009D2885" w:rsidRPr="00BF4F04">
        <w:rPr>
          <w:rFonts w:ascii="Verdana" w:hAnsi="Verdana"/>
          <w:lang w:val="ro-RO"/>
        </w:rPr>
        <w:t>î</w:t>
      </w:r>
      <w:r w:rsidRPr="00BF4F04">
        <w:rPr>
          <w:rFonts w:ascii="Verdana" w:hAnsi="Verdana"/>
          <w:lang w:val="ro-RO"/>
        </w:rPr>
        <w:t>lnire</w:t>
      </w:r>
      <w:proofErr w:type="spellEnd"/>
      <w:r w:rsidRPr="00BF4F04">
        <w:rPr>
          <w:rFonts w:ascii="Verdana" w:hAnsi="Verdana"/>
          <w:lang w:val="ro-RO"/>
        </w:rPr>
        <w:t xml:space="preserve"> cu </w:t>
      </w:r>
      <w:proofErr w:type="spellStart"/>
      <w:r w:rsidRPr="00BF4F04">
        <w:rPr>
          <w:rFonts w:ascii="Verdana" w:hAnsi="Verdana"/>
          <w:lang w:val="ro-RO"/>
        </w:rPr>
        <w:t>vre</w:t>
      </w:r>
      <w:proofErr w:type="spellEnd"/>
      <w:r w:rsidRPr="00BF4F04">
        <w:rPr>
          <w:rFonts w:ascii="Verdana" w:hAnsi="Verdana"/>
          <w:lang w:val="ro-RO"/>
        </w:rPr>
        <w:t>-un concurent electoral</w:t>
      </w:r>
      <w:r w:rsidR="00CB39E3" w:rsidRPr="00BF4F04">
        <w:rPr>
          <w:rFonts w:ascii="Verdana" w:hAnsi="Verdana"/>
          <w:lang w:val="ro-RO"/>
        </w:rPr>
        <w:t>.</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To</w:t>
      </w:r>
      <w:r w:rsidR="00CB39E3" w:rsidRPr="00BF4F04">
        <w:rPr>
          <w:rFonts w:ascii="Verdana" w:hAnsi="Verdana"/>
          <w:lang w:val="ro-RO"/>
        </w:rPr>
        <w:t>ț</w:t>
      </w:r>
      <w:r w:rsidRPr="00BF4F04">
        <w:rPr>
          <w:rFonts w:ascii="Verdana" w:hAnsi="Verdana"/>
          <w:lang w:val="ro-RO"/>
        </w:rPr>
        <w:t>i participan</w:t>
      </w:r>
      <w:r w:rsidR="00CB39E3" w:rsidRPr="00BF4F04">
        <w:rPr>
          <w:rFonts w:ascii="Verdana" w:hAnsi="Verdana"/>
          <w:lang w:val="ro-RO"/>
        </w:rPr>
        <w:t>ț</w:t>
      </w:r>
      <w:r w:rsidRPr="00BF4F04">
        <w:rPr>
          <w:rFonts w:ascii="Verdana" w:hAnsi="Verdana"/>
          <w:lang w:val="ro-RO"/>
        </w:rPr>
        <w:t>ii la focus grupuri cunosc care este data alegerilor</w:t>
      </w:r>
      <w:r w:rsidR="00CB39E3" w:rsidRPr="00BF4F04">
        <w:rPr>
          <w:rFonts w:ascii="Verdana" w:hAnsi="Verdana"/>
          <w:lang w:val="ro-RO"/>
        </w:rPr>
        <w:t>.</w:t>
      </w:r>
      <w:r w:rsidRPr="00BF4F04">
        <w:rPr>
          <w:rFonts w:ascii="Verdana" w:hAnsi="Verdana"/>
          <w:lang w:val="ro-RO"/>
        </w:rPr>
        <w:t xml:space="preserve"> </w:t>
      </w:r>
    </w:p>
    <w:p w:rsidR="00396604" w:rsidRPr="00BF4F04" w:rsidRDefault="00396604" w:rsidP="00CB39E3">
      <w:pPr>
        <w:pStyle w:val="ListParagraph"/>
        <w:numPr>
          <w:ilvl w:val="0"/>
          <w:numId w:val="41"/>
        </w:numPr>
        <w:jc w:val="both"/>
        <w:rPr>
          <w:rFonts w:ascii="Verdana" w:hAnsi="Verdana"/>
          <w:lang w:val="ro-RO"/>
        </w:rPr>
      </w:pPr>
      <w:r w:rsidRPr="00BF4F04">
        <w:rPr>
          <w:rFonts w:ascii="Verdana" w:hAnsi="Verdana"/>
          <w:lang w:val="ro-RO"/>
        </w:rPr>
        <w:t xml:space="preserve">Mesajele </w:t>
      </w:r>
      <w:proofErr w:type="spellStart"/>
      <w:r w:rsidRPr="00BF4F04">
        <w:rPr>
          <w:rFonts w:ascii="Verdana" w:hAnsi="Verdana"/>
          <w:lang w:val="ro-RO"/>
        </w:rPr>
        <w:t>concurentilor</w:t>
      </w:r>
      <w:proofErr w:type="spellEnd"/>
      <w:r w:rsidRPr="00BF4F04">
        <w:rPr>
          <w:rFonts w:ascii="Verdana" w:hAnsi="Verdana"/>
          <w:lang w:val="ro-RO"/>
        </w:rPr>
        <w:t xml:space="preserve"> electorali continu</w:t>
      </w:r>
      <w:r w:rsidR="00CB39E3" w:rsidRPr="00BF4F04">
        <w:rPr>
          <w:rFonts w:ascii="Verdana" w:hAnsi="Verdana"/>
          <w:lang w:val="ro-RO"/>
        </w:rPr>
        <w:t>ă</w:t>
      </w:r>
      <w:r w:rsidRPr="00BF4F04">
        <w:rPr>
          <w:rFonts w:ascii="Verdana" w:hAnsi="Verdana"/>
          <w:lang w:val="ro-RO"/>
        </w:rPr>
        <w:t xml:space="preserve"> s</w:t>
      </w:r>
      <w:r w:rsidR="00CB39E3" w:rsidRPr="00BF4F04">
        <w:rPr>
          <w:rFonts w:ascii="Verdana" w:hAnsi="Verdana"/>
          <w:lang w:val="ro-RO"/>
        </w:rPr>
        <w:t>ă</w:t>
      </w:r>
      <w:r w:rsidRPr="00BF4F04">
        <w:rPr>
          <w:rFonts w:ascii="Verdana" w:hAnsi="Verdana"/>
          <w:lang w:val="ro-RO"/>
        </w:rPr>
        <w:t xml:space="preserve"> fie generale</w:t>
      </w:r>
      <w:r w:rsidR="00CB39E3" w:rsidRPr="00BF4F04">
        <w:rPr>
          <w:rFonts w:ascii="Verdana" w:hAnsi="Verdana"/>
          <w:lang w:val="ro-RO"/>
        </w:rPr>
        <w:t>,</w:t>
      </w:r>
      <w:r w:rsidRPr="00BF4F04">
        <w:rPr>
          <w:rFonts w:ascii="Verdana" w:hAnsi="Verdana"/>
          <w:lang w:val="ro-RO"/>
        </w:rPr>
        <w:t xml:space="preserve"> cu multe cifre </w:t>
      </w:r>
      <w:r w:rsidR="00CB39E3" w:rsidRPr="00BF4F04">
        <w:rPr>
          <w:rFonts w:ascii="Verdana" w:hAnsi="Verdana"/>
          <w:lang w:val="ro-RO"/>
        </w:rPr>
        <w:t>ș</w:t>
      </w:r>
      <w:r w:rsidRPr="00BF4F04">
        <w:rPr>
          <w:rFonts w:ascii="Verdana" w:hAnsi="Verdana"/>
          <w:lang w:val="ro-RO"/>
        </w:rPr>
        <w:t>i con</w:t>
      </w:r>
      <w:r w:rsidR="00CB39E3" w:rsidRPr="00BF4F04">
        <w:rPr>
          <w:rFonts w:ascii="Verdana" w:hAnsi="Verdana"/>
          <w:lang w:val="ro-RO"/>
        </w:rPr>
        <w:t>ț</w:t>
      </w:r>
      <w:r w:rsidRPr="00BF4F04">
        <w:rPr>
          <w:rFonts w:ascii="Verdana" w:hAnsi="Verdana"/>
          <w:lang w:val="ro-RO"/>
        </w:rPr>
        <w:t>inut geopolitic</w:t>
      </w:r>
      <w:r w:rsidR="00CB39E3" w:rsidRPr="00BF4F04">
        <w:rPr>
          <w:rFonts w:ascii="Verdana" w:hAnsi="Verdana"/>
          <w:lang w:val="ro-RO"/>
        </w:rPr>
        <w:t>,</w:t>
      </w:r>
      <w:r w:rsidRPr="00BF4F04">
        <w:rPr>
          <w:rFonts w:ascii="Verdana" w:hAnsi="Verdana"/>
          <w:lang w:val="ro-RO"/>
        </w:rPr>
        <w:t xml:space="preserve"> au mesaj care trebuie dedus, ceia ce face complicat</w:t>
      </w:r>
      <w:r w:rsidR="00CB39E3" w:rsidRPr="00BF4F04">
        <w:rPr>
          <w:rFonts w:ascii="Verdana" w:hAnsi="Verdana"/>
          <w:lang w:val="ro-RO"/>
        </w:rPr>
        <w:t>ă</w:t>
      </w:r>
      <w:r w:rsidRPr="00BF4F04">
        <w:rPr>
          <w:rFonts w:ascii="Verdana" w:hAnsi="Verdana"/>
          <w:lang w:val="ro-RO"/>
        </w:rPr>
        <w:t xml:space="preserve"> </w:t>
      </w:r>
      <w:proofErr w:type="spellStart"/>
      <w:r w:rsidR="00CB39E3" w:rsidRPr="00BF4F04">
        <w:rPr>
          <w:rFonts w:ascii="Verdana" w:hAnsi="Verdana"/>
          <w:lang w:val="ro-RO"/>
        </w:rPr>
        <w:t>î</w:t>
      </w:r>
      <w:r w:rsidRPr="00BF4F04">
        <w:rPr>
          <w:rFonts w:ascii="Verdana" w:hAnsi="Verdana"/>
          <w:lang w:val="ro-RO"/>
        </w:rPr>
        <w:t>ntelegerea</w:t>
      </w:r>
      <w:proofErr w:type="spellEnd"/>
      <w:r w:rsidRPr="00BF4F04">
        <w:rPr>
          <w:rFonts w:ascii="Verdana" w:hAnsi="Verdana"/>
          <w:lang w:val="ro-RO"/>
        </w:rPr>
        <w:t xml:space="preserve"> pentru persoanele cu dizabilit</w:t>
      </w:r>
      <w:r w:rsidR="00CB39E3" w:rsidRPr="00BF4F04">
        <w:rPr>
          <w:rFonts w:ascii="Verdana" w:hAnsi="Verdana"/>
          <w:lang w:val="ro-RO"/>
        </w:rPr>
        <w:t>ăț</w:t>
      </w:r>
      <w:r w:rsidRPr="00BF4F04">
        <w:rPr>
          <w:rFonts w:ascii="Verdana" w:hAnsi="Verdana"/>
          <w:lang w:val="ro-RO"/>
        </w:rPr>
        <w:t>i intelectuale</w:t>
      </w:r>
      <w:r w:rsidR="00CB39E3" w:rsidRPr="00BF4F04">
        <w:rPr>
          <w:rFonts w:ascii="Verdana" w:hAnsi="Verdana"/>
          <w:lang w:val="ro-RO"/>
        </w:rPr>
        <w:t>.</w:t>
      </w:r>
    </w:p>
    <w:p w:rsidR="00B267AF" w:rsidRPr="00BF4F04" w:rsidRDefault="00B267AF" w:rsidP="002A04C5">
      <w:pPr>
        <w:spacing w:after="0" w:line="240" w:lineRule="auto"/>
        <w:jc w:val="both"/>
        <w:rPr>
          <w:rFonts w:ascii="Verdana" w:hAnsi="Verdana"/>
          <w:lang w:val="ro-RO"/>
        </w:rPr>
      </w:pPr>
    </w:p>
    <w:p w:rsidR="00C80546" w:rsidRPr="00BF4F04" w:rsidRDefault="00C80546" w:rsidP="002A04C5">
      <w:pPr>
        <w:spacing w:after="0" w:line="240" w:lineRule="auto"/>
        <w:jc w:val="both"/>
        <w:rPr>
          <w:rFonts w:ascii="Verdana" w:hAnsi="Verdana"/>
          <w:lang w:val="ro-RO"/>
        </w:rPr>
      </w:pPr>
    </w:p>
    <w:p w:rsidR="004005DE" w:rsidRPr="00BF4F04" w:rsidRDefault="004005DE" w:rsidP="00B7789C">
      <w:pPr>
        <w:pStyle w:val="ListParagraph"/>
        <w:numPr>
          <w:ilvl w:val="0"/>
          <w:numId w:val="27"/>
        </w:numPr>
        <w:spacing w:after="0" w:line="240" w:lineRule="auto"/>
        <w:jc w:val="both"/>
        <w:rPr>
          <w:rFonts w:ascii="Verdana" w:hAnsi="Verdana"/>
          <w:b/>
          <w:i/>
          <w:lang w:val="ro-RO"/>
        </w:rPr>
      </w:pPr>
      <w:r w:rsidRPr="00BF4F04">
        <w:rPr>
          <w:rFonts w:ascii="Verdana" w:eastAsia="Times New Roman" w:hAnsi="Verdana" w:cs="Times New Roman"/>
          <w:b/>
          <w:bCs/>
          <w:color w:val="44546A" w:themeColor="text2"/>
          <w:kern w:val="36"/>
          <w:sz w:val="36"/>
          <w:szCs w:val="48"/>
          <w:lang w:val="ro-RO" w:eastAsia="ro-MD"/>
        </w:rPr>
        <w:lastRenderedPageBreak/>
        <w:t xml:space="preserve">Reflectarea problemelor cu care se confruntă peroanele cu </w:t>
      </w:r>
      <w:proofErr w:type="spellStart"/>
      <w:r w:rsidRPr="00BF4F04">
        <w:rPr>
          <w:rFonts w:ascii="Verdana" w:eastAsia="Times New Roman" w:hAnsi="Verdana" w:cs="Times New Roman"/>
          <w:b/>
          <w:bCs/>
          <w:color w:val="44546A" w:themeColor="text2"/>
          <w:kern w:val="36"/>
          <w:sz w:val="36"/>
          <w:szCs w:val="48"/>
          <w:lang w:val="ro-RO" w:eastAsia="ro-MD"/>
        </w:rPr>
        <w:t>dizabilităţi</w:t>
      </w:r>
      <w:proofErr w:type="spellEnd"/>
      <w:r w:rsidRPr="00BF4F04">
        <w:rPr>
          <w:rFonts w:ascii="Verdana" w:eastAsia="Times New Roman" w:hAnsi="Verdana" w:cs="Times New Roman"/>
          <w:b/>
          <w:bCs/>
          <w:color w:val="44546A" w:themeColor="text2"/>
          <w:kern w:val="36"/>
          <w:sz w:val="36"/>
          <w:szCs w:val="48"/>
          <w:lang w:val="ro-RO" w:eastAsia="ro-MD"/>
        </w:rPr>
        <w:t xml:space="preserve"> în platformele </w:t>
      </w:r>
      <w:proofErr w:type="spellStart"/>
      <w:r w:rsidRPr="00BF4F04">
        <w:rPr>
          <w:rFonts w:ascii="Verdana" w:eastAsia="Times New Roman" w:hAnsi="Verdana" w:cs="Times New Roman"/>
          <w:b/>
          <w:bCs/>
          <w:color w:val="44546A" w:themeColor="text2"/>
          <w:kern w:val="36"/>
          <w:sz w:val="36"/>
          <w:szCs w:val="48"/>
          <w:lang w:val="ro-RO" w:eastAsia="ro-MD"/>
        </w:rPr>
        <w:t>concurenţilor</w:t>
      </w:r>
      <w:proofErr w:type="spellEnd"/>
      <w:r w:rsidRPr="00BF4F04">
        <w:rPr>
          <w:rFonts w:ascii="Verdana" w:eastAsia="Times New Roman" w:hAnsi="Verdana" w:cs="Times New Roman"/>
          <w:b/>
          <w:bCs/>
          <w:color w:val="44546A" w:themeColor="text2"/>
          <w:kern w:val="36"/>
          <w:sz w:val="36"/>
          <w:szCs w:val="48"/>
          <w:lang w:val="ro-RO" w:eastAsia="ro-MD"/>
        </w:rPr>
        <w:t xml:space="preserve"> electorali</w:t>
      </w:r>
      <w:r w:rsidRPr="00BF4F04">
        <w:rPr>
          <w:rFonts w:ascii="Verdana" w:hAnsi="Verdana"/>
          <w:b/>
          <w:i/>
          <w:lang w:val="ro-RO"/>
        </w:rPr>
        <w:t xml:space="preserve"> </w:t>
      </w:r>
    </w:p>
    <w:p w:rsidR="00B7789C" w:rsidRPr="00BF4F04" w:rsidRDefault="00B7789C" w:rsidP="00B7789C">
      <w:pPr>
        <w:pStyle w:val="ListParagraph"/>
        <w:spacing w:after="0" w:line="240" w:lineRule="auto"/>
        <w:ind w:left="1080"/>
        <w:jc w:val="both"/>
        <w:rPr>
          <w:rFonts w:ascii="Verdana" w:hAnsi="Verdana"/>
          <w:b/>
          <w:i/>
          <w:lang w:val="ro-RO"/>
        </w:rPr>
      </w:pPr>
    </w:p>
    <w:p w:rsidR="00C80546" w:rsidRPr="00BF4F04" w:rsidRDefault="00B7789C" w:rsidP="00B7789C">
      <w:pPr>
        <w:spacing w:after="0" w:line="240" w:lineRule="auto"/>
        <w:jc w:val="both"/>
        <w:rPr>
          <w:rFonts w:ascii="Verdana" w:hAnsi="Verdana"/>
          <w:lang w:val="ro-RO"/>
        </w:rPr>
      </w:pPr>
      <w:r w:rsidRPr="00BF4F04">
        <w:rPr>
          <w:rFonts w:ascii="Verdana" w:hAnsi="Verdana"/>
          <w:lang w:val="ro-RO"/>
        </w:rPr>
        <w:t xml:space="preserve">În procesul de monitorizare a fost analizat conținutul programelor electorale din perspectiva dizabilității ale concurenților electorali care au disponibile platformele electorale. </w:t>
      </w:r>
    </w:p>
    <w:p w:rsidR="00C80546" w:rsidRPr="00BF4F04" w:rsidRDefault="00C80546" w:rsidP="00B7789C">
      <w:pPr>
        <w:spacing w:after="0" w:line="240" w:lineRule="auto"/>
        <w:jc w:val="both"/>
        <w:rPr>
          <w:rFonts w:ascii="Verdana" w:hAnsi="Verdana"/>
          <w:lang w:val="ro-RO"/>
        </w:rPr>
      </w:pPr>
    </w:p>
    <w:p w:rsidR="00C80546" w:rsidRPr="00BF4F04" w:rsidRDefault="00B7789C" w:rsidP="00B7789C">
      <w:pPr>
        <w:spacing w:after="0" w:line="240" w:lineRule="auto"/>
        <w:jc w:val="both"/>
        <w:rPr>
          <w:rFonts w:ascii="Verdana" w:hAnsi="Verdana"/>
          <w:lang w:val="ro-RO"/>
        </w:rPr>
      </w:pPr>
      <w:r w:rsidRPr="00BF4F04">
        <w:rPr>
          <w:rFonts w:ascii="Verdana" w:hAnsi="Verdana"/>
          <w:lang w:val="ro-RO"/>
        </w:rPr>
        <w:t xml:space="preserve">Analiza s-a axat pe două componente: </w:t>
      </w:r>
    </w:p>
    <w:p w:rsidR="00C80546" w:rsidRPr="00BF4F04" w:rsidRDefault="00B7789C" w:rsidP="00C80546">
      <w:pPr>
        <w:pStyle w:val="ListParagraph"/>
        <w:numPr>
          <w:ilvl w:val="0"/>
          <w:numId w:val="33"/>
        </w:numPr>
        <w:spacing w:after="0" w:line="240" w:lineRule="auto"/>
        <w:jc w:val="both"/>
        <w:rPr>
          <w:rFonts w:ascii="Verdana" w:hAnsi="Verdana"/>
          <w:lang w:val="ro-RO"/>
        </w:rPr>
      </w:pPr>
      <w:r w:rsidRPr="00BF4F04">
        <w:rPr>
          <w:rFonts w:ascii="Verdana" w:hAnsi="Verdana"/>
          <w:lang w:val="ro-RO"/>
        </w:rPr>
        <w:t xml:space="preserve">dacă problemele cu care se confruntă persoanele cu dizabilități sunt reflectate în programele electorale ale concurenților; </w:t>
      </w:r>
    </w:p>
    <w:p w:rsidR="00B7789C" w:rsidRPr="00BF4F04" w:rsidRDefault="00B7789C" w:rsidP="00C80546">
      <w:pPr>
        <w:pStyle w:val="ListParagraph"/>
        <w:numPr>
          <w:ilvl w:val="0"/>
          <w:numId w:val="33"/>
        </w:numPr>
        <w:spacing w:after="0" w:line="240" w:lineRule="auto"/>
        <w:jc w:val="both"/>
        <w:rPr>
          <w:rFonts w:ascii="Verdana" w:hAnsi="Verdana"/>
          <w:lang w:val="ro-RO"/>
        </w:rPr>
      </w:pPr>
      <w:r w:rsidRPr="00BF4F04">
        <w:rPr>
          <w:rFonts w:ascii="Verdana" w:hAnsi="Verdana"/>
          <w:lang w:val="ro-RO"/>
        </w:rPr>
        <w:t>acțiunile pe care le propun concurenții electorali în vederea soluționării acestor probleme.</w:t>
      </w:r>
    </w:p>
    <w:p w:rsidR="00971CF1" w:rsidRDefault="00971CF1" w:rsidP="002A04C5">
      <w:pPr>
        <w:spacing w:after="0" w:line="240" w:lineRule="auto"/>
        <w:jc w:val="both"/>
        <w:rPr>
          <w:rFonts w:ascii="Verdana" w:hAnsi="Verdana"/>
          <w:b/>
          <w:i/>
          <w:lang w:val="ro-RO"/>
        </w:rPr>
      </w:pPr>
    </w:p>
    <w:p w:rsidR="004C2633" w:rsidRPr="004C2633" w:rsidRDefault="004C2633" w:rsidP="004C2633">
      <w:pPr>
        <w:spacing w:after="0" w:line="240" w:lineRule="auto"/>
        <w:jc w:val="both"/>
        <w:rPr>
          <w:rFonts w:ascii="Verdana" w:hAnsi="Verdana"/>
          <w:szCs w:val="28"/>
          <w:lang w:val="ro-RO"/>
        </w:rPr>
      </w:pPr>
      <w:r w:rsidRPr="004C2633">
        <w:rPr>
          <w:rFonts w:ascii="Verdana" w:hAnsi="Verdana"/>
          <w:szCs w:val="28"/>
          <w:lang w:val="ro-RO"/>
        </w:rPr>
        <w:t>Analiza programelor electorale ale concurenților din perspectiva reflectării problemelor cu care se confruntă persoanele cu dizabilități arată că acest grup de persoane nu reprezintă o prioritate pentru concurenții electorali și în marea majoritate a cazurilor, este vizat de o manieră generală. Majoritatea programelor electorale fac referire la problemele persoanelor cu dizabilități în general, nefiind clar dacă și persoanele cu dizabilități sunt luate în considerare în formularea angajamentelor.</w:t>
      </w:r>
    </w:p>
    <w:p w:rsidR="004C2633" w:rsidRDefault="004C2633" w:rsidP="004C2633">
      <w:pPr>
        <w:spacing w:after="0" w:line="240" w:lineRule="auto"/>
        <w:jc w:val="both"/>
        <w:rPr>
          <w:rFonts w:ascii="Verdana" w:eastAsia="Times New Roman" w:hAnsi="Verdana" w:cs="Arial"/>
          <w:lang w:val="ro-RO" w:eastAsia="ro-MD"/>
        </w:rPr>
      </w:pPr>
    </w:p>
    <w:p w:rsidR="004C2633" w:rsidRPr="004C2633" w:rsidRDefault="004C2633" w:rsidP="004C2633">
      <w:pPr>
        <w:spacing w:after="0" w:line="240" w:lineRule="auto"/>
        <w:jc w:val="both"/>
        <w:rPr>
          <w:rFonts w:ascii="Verdana" w:hAnsi="Verdana"/>
          <w:lang w:val="ro-RO"/>
        </w:rPr>
      </w:pPr>
      <w:r w:rsidRPr="004C2633">
        <w:rPr>
          <w:rFonts w:ascii="Verdana" w:eastAsia="Times New Roman" w:hAnsi="Verdana" w:cs="Arial"/>
          <w:lang w:val="ro-RO" w:eastAsia="ro-MD"/>
        </w:rPr>
        <w:t>Se atestă că în unele cazuri candidații includ în platformele lor electorale prevederi ce vizează direct persoanele cu dizabilități. În majoritatea cazurilor este vorba despre accesibilitatea infrastructurală (rampe, transport public, nivelarea trotuarelor etc).</w:t>
      </w:r>
    </w:p>
    <w:p w:rsidR="004C2633" w:rsidRDefault="004C2633" w:rsidP="004C2633">
      <w:pPr>
        <w:spacing w:after="0" w:line="240" w:lineRule="auto"/>
        <w:ind w:right="135"/>
        <w:jc w:val="both"/>
        <w:textAlignment w:val="top"/>
        <w:rPr>
          <w:rFonts w:ascii="Verdana" w:eastAsia="Times New Roman" w:hAnsi="Verdana" w:cs="Arial"/>
          <w:lang w:val="ro-RO" w:eastAsia="ro-MD"/>
        </w:rPr>
      </w:pPr>
    </w:p>
    <w:p w:rsidR="004C2633" w:rsidRPr="004C2633" w:rsidRDefault="004C2633" w:rsidP="004C2633">
      <w:pPr>
        <w:spacing w:after="0" w:line="240" w:lineRule="auto"/>
        <w:ind w:right="135"/>
        <w:jc w:val="both"/>
        <w:textAlignment w:val="top"/>
        <w:rPr>
          <w:rFonts w:ascii="Verdana" w:eastAsia="Times New Roman" w:hAnsi="Verdana" w:cs="Arial"/>
          <w:lang w:val="ro-RO" w:eastAsia="ro-MD"/>
        </w:rPr>
      </w:pPr>
      <w:r w:rsidRPr="004C2633">
        <w:rPr>
          <w:rFonts w:ascii="Verdana" w:eastAsia="Times New Roman" w:hAnsi="Verdana" w:cs="Arial"/>
          <w:lang w:val="ro-RO" w:eastAsia="ro-MD"/>
        </w:rPr>
        <w:t xml:space="preserve">La fel, </w:t>
      </w:r>
      <w:proofErr w:type="spellStart"/>
      <w:r w:rsidRPr="004C2633">
        <w:rPr>
          <w:rFonts w:ascii="Verdana" w:eastAsia="Times New Roman" w:hAnsi="Verdana" w:cs="Arial"/>
          <w:lang w:val="ro-RO" w:eastAsia="ro-MD"/>
        </w:rPr>
        <w:t>candidatii</w:t>
      </w:r>
      <w:proofErr w:type="spellEnd"/>
      <w:r w:rsidRPr="004C2633">
        <w:rPr>
          <w:rFonts w:ascii="Verdana" w:eastAsia="Times New Roman" w:hAnsi="Verdana" w:cs="Arial"/>
          <w:lang w:val="ro-RO" w:eastAsia="ro-MD"/>
        </w:rPr>
        <w:t xml:space="preserve"> electorali au </w:t>
      </w:r>
      <w:proofErr w:type="spellStart"/>
      <w:r w:rsidRPr="004C2633">
        <w:rPr>
          <w:rFonts w:ascii="Verdana" w:eastAsia="Times New Roman" w:hAnsi="Verdana" w:cs="Arial"/>
          <w:lang w:val="ro-RO" w:eastAsia="ro-MD"/>
        </w:rPr>
        <w:t>prevazute</w:t>
      </w:r>
      <w:proofErr w:type="spellEnd"/>
      <w:r w:rsidRPr="004C2633">
        <w:rPr>
          <w:rFonts w:ascii="Verdana" w:eastAsia="Times New Roman" w:hAnsi="Verdana" w:cs="Arial"/>
          <w:lang w:val="ro-RO" w:eastAsia="ro-MD"/>
        </w:rPr>
        <w:t xml:space="preserve"> în programele lor și /sau doar </w:t>
      </w:r>
      <w:proofErr w:type="spellStart"/>
      <w:r w:rsidRPr="004C2633">
        <w:rPr>
          <w:rFonts w:ascii="Verdana" w:eastAsia="Times New Roman" w:hAnsi="Verdana" w:cs="Arial"/>
          <w:lang w:val="ro-RO" w:eastAsia="ro-MD"/>
        </w:rPr>
        <w:t>activitati</w:t>
      </w:r>
      <w:proofErr w:type="spellEnd"/>
      <w:r w:rsidRPr="004C2633">
        <w:rPr>
          <w:rFonts w:ascii="Verdana" w:eastAsia="Times New Roman" w:hAnsi="Verdana" w:cs="Arial"/>
          <w:lang w:val="ro-RO" w:eastAsia="ro-MD"/>
        </w:rPr>
        <w:t xml:space="preserve"> de asistență pentru persoane cu dizabilități (crearea de fonduri, asistență socială sporită, etc.) și nu se concentrează pe activități de integrare socială.</w:t>
      </w:r>
    </w:p>
    <w:p w:rsidR="004C2633" w:rsidRPr="00BF4F04" w:rsidRDefault="004C2633" w:rsidP="002A04C5">
      <w:pPr>
        <w:spacing w:after="0" w:line="240" w:lineRule="auto"/>
        <w:jc w:val="both"/>
        <w:rPr>
          <w:rFonts w:ascii="Verdana" w:hAnsi="Verdana"/>
          <w:b/>
          <w:i/>
          <w:lang w:val="ro-RO"/>
        </w:rPr>
      </w:pPr>
    </w:p>
    <w:p w:rsidR="00C80546" w:rsidRPr="00BF4F04" w:rsidRDefault="00C80546" w:rsidP="002A04C5">
      <w:pPr>
        <w:spacing w:after="0" w:line="240" w:lineRule="auto"/>
        <w:jc w:val="both"/>
        <w:rPr>
          <w:rFonts w:ascii="Verdana" w:hAnsi="Verdana"/>
          <w:b/>
          <w:i/>
          <w:lang w:val="ro-RO"/>
        </w:rPr>
      </w:pPr>
    </w:p>
    <w:p w:rsidR="00C069B6" w:rsidRPr="00BF4F04" w:rsidRDefault="00C069B6" w:rsidP="002A04C5">
      <w:pPr>
        <w:spacing w:after="0" w:line="240" w:lineRule="auto"/>
        <w:jc w:val="both"/>
        <w:rPr>
          <w:rFonts w:ascii="Verdana" w:hAnsi="Verdana"/>
          <w:lang w:val="ro-RO"/>
        </w:rPr>
      </w:pPr>
      <w:r w:rsidRPr="00BF4F04">
        <w:rPr>
          <w:rFonts w:ascii="Verdana" w:hAnsi="Verdana"/>
          <w:lang w:val="ro-RO"/>
        </w:rPr>
        <w:t>Problematica persoanelor cu dizabilități se regăse</w:t>
      </w:r>
      <w:r w:rsidR="00826954" w:rsidRPr="00BF4F04">
        <w:rPr>
          <w:rFonts w:ascii="Verdana" w:hAnsi="Verdana"/>
          <w:lang w:val="ro-RO"/>
        </w:rPr>
        <w:t>ș</w:t>
      </w:r>
      <w:r w:rsidRPr="00BF4F04">
        <w:rPr>
          <w:rFonts w:ascii="Verdana" w:hAnsi="Verdana"/>
          <w:lang w:val="ro-RO"/>
        </w:rPr>
        <w:t>te în platformele electorale ale u</w:t>
      </w:r>
      <w:r w:rsidR="00C80546" w:rsidRPr="00BF4F04">
        <w:rPr>
          <w:rFonts w:ascii="Verdana" w:hAnsi="Verdana"/>
          <w:lang w:val="ro-RO"/>
        </w:rPr>
        <w:t>nor</w:t>
      </w:r>
      <w:r w:rsidRPr="00BF4F04">
        <w:rPr>
          <w:rFonts w:ascii="Verdana" w:hAnsi="Verdana"/>
          <w:lang w:val="ro-RO"/>
        </w:rPr>
        <w:t xml:space="preserve"> candidați electorali:</w:t>
      </w:r>
    </w:p>
    <w:p w:rsidR="009A57A2" w:rsidRPr="00BF4F04" w:rsidRDefault="009A57A2" w:rsidP="002A04C5">
      <w:pPr>
        <w:spacing w:after="0" w:line="240" w:lineRule="auto"/>
        <w:jc w:val="both"/>
        <w:rPr>
          <w:rFonts w:ascii="Verdana" w:hAnsi="Verdana"/>
          <w:lang w:val="ro-RO"/>
        </w:rPr>
      </w:pPr>
    </w:p>
    <w:tbl>
      <w:tblPr>
        <w:tblStyle w:val="TableGrid"/>
        <w:tblW w:w="96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1"/>
        <w:gridCol w:w="1807"/>
        <w:gridCol w:w="3966"/>
      </w:tblGrid>
      <w:tr w:rsidR="00FE277A" w:rsidRPr="00BF4F04" w:rsidTr="00755E1D">
        <w:tc>
          <w:tcPr>
            <w:tcW w:w="9634" w:type="dxa"/>
            <w:gridSpan w:val="3"/>
          </w:tcPr>
          <w:p w:rsidR="008B5142" w:rsidRDefault="00FE277A" w:rsidP="004C2633">
            <w:pPr>
              <w:jc w:val="center"/>
              <w:rPr>
                <w:rFonts w:ascii="Verdana" w:hAnsi="Verdana"/>
                <w:b/>
                <w:lang w:val="ro-RO"/>
              </w:rPr>
            </w:pPr>
            <w:r w:rsidRPr="00BF4F04">
              <w:rPr>
                <w:rFonts w:ascii="Verdana" w:hAnsi="Verdana"/>
                <w:b/>
                <w:lang w:val="ro-RO"/>
              </w:rPr>
              <w:t>Municipiul Bălți</w:t>
            </w:r>
          </w:p>
          <w:p w:rsidR="004C2633" w:rsidRPr="00BF4F04" w:rsidRDefault="004C2633" w:rsidP="004C2633">
            <w:pPr>
              <w:jc w:val="center"/>
              <w:rPr>
                <w:rFonts w:ascii="Verdana" w:hAnsi="Verdana"/>
                <w:b/>
                <w:lang w:val="ro-RO"/>
              </w:rPr>
            </w:pPr>
          </w:p>
        </w:tc>
      </w:tr>
      <w:tr w:rsidR="00FB13A6" w:rsidRPr="00BF4F04" w:rsidTr="00755E1D">
        <w:tc>
          <w:tcPr>
            <w:tcW w:w="3005" w:type="dxa"/>
          </w:tcPr>
          <w:p w:rsidR="00FE277A" w:rsidRPr="00BF4F04" w:rsidRDefault="00FE277A" w:rsidP="00FE277A">
            <w:pPr>
              <w:jc w:val="both"/>
              <w:rPr>
                <w:rFonts w:ascii="Verdana" w:hAnsi="Verdana"/>
                <w:b/>
                <w:lang w:val="ro-RO"/>
              </w:rPr>
            </w:pPr>
            <w:proofErr w:type="spellStart"/>
            <w:r w:rsidRPr="00BF4F04">
              <w:rPr>
                <w:rFonts w:ascii="Verdana" w:hAnsi="Verdana"/>
                <w:b/>
                <w:lang w:val="ro-RO"/>
              </w:rPr>
              <w:t>Nesterovschi</w:t>
            </w:r>
            <w:proofErr w:type="spellEnd"/>
            <w:r w:rsidRPr="00BF4F04">
              <w:rPr>
                <w:rFonts w:ascii="Verdana" w:hAnsi="Verdana"/>
                <w:b/>
                <w:lang w:val="ro-RO"/>
              </w:rPr>
              <w:t xml:space="preserve"> Alexandr</w:t>
            </w:r>
          </w:p>
          <w:p w:rsidR="00FE277A" w:rsidRPr="00BF4F04" w:rsidRDefault="00FE277A" w:rsidP="00FE277A">
            <w:pPr>
              <w:jc w:val="both"/>
              <w:rPr>
                <w:rFonts w:ascii="Verdana" w:hAnsi="Verdana"/>
                <w:b/>
                <w:lang w:val="ro-RO"/>
              </w:rPr>
            </w:pPr>
            <w:r w:rsidRPr="00BF4F04">
              <w:rPr>
                <w:rFonts w:ascii="Verdana" w:hAnsi="Verdana"/>
                <w:lang w:val="ro-RO"/>
              </w:rPr>
              <w:t xml:space="preserve">Sursa: </w:t>
            </w:r>
            <w:hyperlink r:id="rId35" w:history="1">
              <w:r w:rsidRPr="00BF4F04">
                <w:rPr>
                  <w:rStyle w:val="Hyperlink"/>
                  <w:rFonts w:ascii="Verdana" w:hAnsi="Verdana"/>
                  <w:lang w:val="ro-RO"/>
                </w:rPr>
                <w:t>https://nesterovskii.md</w:t>
              </w:r>
            </w:hyperlink>
          </w:p>
        </w:tc>
        <w:tc>
          <w:tcPr>
            <w:tcW w:w="1952" w:type="dxa"/>
          </w:tcPr>
          <w:p w:rsidR="00FE277A" w:rsidRPr="00BF4F04" w:rsidRDefault="00FE277A" w:rsidP="00FE277A">
            <w:pPr>
              <w:jc w:val="both"/>
              <w:rPr>
                <w:rFonts w:ascii="Verdana" w:hAnsi="Verdana"/>
                <w:lang w:val="ro-RO"/>
              </w:rPr>
            </w:pPr>
            <w:r w:rsidRPr="00BF4F04">
              <w:rPr>
                <w:rFonts w:ascii="Verdana" w:hAnsi="Verdana"/>
                <w:lang w:val="ro-RO"/>
              </w:rPr>
              <w:t>Desemnat de Partidul Politic „Partidul</w:t>
            </w:r>
          </w:p>
          <w:p w:rsidR="00FE277A" w:rsidRPr="00BF4F04" w:rsidRDefault="00FE277A" w:rsidP="00FE277A">
            <w:pPr>
              <w:jc w:val="both"/>
              <w:rPr>
                <w:rFonts w:ascii="Verdana" w:hAnsi="Verdana"/>
                <w:lang w:val="ro-RO"/>
              </w:rPr>
            </w:pPr>
            <w:r w:rsidRPr="00BF4F04">
              <w:rPr>
                <w:rFonts w:ascii="Verdana" w:hAnsi="Verdana"/>
                <w:lang w:val="ro-RO"/>
              </w:rPr>
              <w:t xml:space="preserve">Socialiștilor din Republica Moldova </w:t>
            </w:r>
          </w:p>
          <w:p w:rsidR="00FE277A" w:rsidRPr="00BF4F04" w:rsidRDefault="00FE277A" w:rsidP="00FE277A">
            <w:pPr>
              <w:jc w:val="both"/>
              <w:rPr>
                <w:rFonts w:ascii="Verdana" w:hAnsi="Verdana"/>
                <w:lang w:val="ro-RO"/>
              </w:rPr>
            </w:pPr>
          </w:p>
        </w:tc>
        <w:tc>
          <w:tcPr>
            <w:tcW w:w="4677" w:type="dxa"/>
          </w:tcPr>
          <w:p w:rsidR="00FE277A" w:rsidRPr="00BF4F04" w:rsidRDefault="00FE277A" w:rsidP="00FE277A">
            <w:pPr>
              <w:jc w:val="both"/>
              <w:rPr>
                <w:rFonts w:ascii="Verdana" w:hAnsi="Verdana"/>
                <w:lang w:val="ro-RO"/>
              </w:rPr>
            </w:pPr>
            <w:r w:rsidRPr="00BF4F04">
              <w:rPr>
                <w:rFonts w:ascii="Verdana" w:hAnsi="Verdana"/>
                <w:lang w:val="ro-RO"/>
              </w:rPr>
              <w:t>Pentru pensionari și persoane cu dizabilități va exista un card social prin care aceste segmente ale populației vor putea achiziționa produse alimentare la prețuri reduse.</w:t>
            </w:r>
          </w:p>
          <w:p w:rsidR="00C80546" w:rsidRPr="00BF4F04" w:rsidRDefault="00C80546" w:rsidP="00FE277A">
            <w:pPr>
              <w:jc w:val="both"/>
              <w:rPr>
                <w:rFonts w:ascii="Verdana" w:hAnsi="Verdana"/>
                <w:lang w:val="ro-RO"/>
              </w:rPr>
            </w:pPr>
          </w:p>
        </w:tc>
      </w:tr>
      <w:tr w:rsidR="00FB13A6" w:rsidRPr="00BF4F04" w:rsidTr="00755E1D">
        <w:tc>
          <w:tcPr>
            <w:tcW w:w="3005" w:type="dxa"/>
          </w:tcPr>
          <w:p w:rsidR="00862CCB" w:rsidRPr="00BF4F04" w:rsidRDefault="00862CCB" w:rsidP="00862CCB">
            <w:pPr>
              <w:jc w:val="both"/>
              <w:rPr>
                <w:rFonts w:ascii="Verdana" w:hAnsi="Verdana"/>
                <w:b/>
                <w:lang w:val="ro-RO"/>
              </w:rPr>
            </w:pPr>
            <w:proofErr w:type="spellStart"/>
            <w:r w:rsidRPr="00BF4F04">
              <w:rPr>
                <w:rFonts w:ascii="Verdana" w:hAnsi="Verdana"/>
                <w:b/>
                <w:lang w:val="ro-RO"/>
              </w:rPr>
              <w:t>Usatîi</w:t>
            </w:r>
            <w:proofErr w:type="spellEnd"/>
            <w:r w:rsidRPr="00BF4F04">
              <w:rPr>
                <w:rFonts w:ascii="Verdana" w:hAnsi="Verdana"/>
                <w:b/>
                <w:lang w:val="ro-RO"/>
              </w:rPr>
              <w:t xml:space="preserve"> </w:t>
            </w:r>
            <w:proofErr w:type="spellStart"/>
            <w:r w:rsidRPr="00BF4F04">
              <w:rPr>
                <w:rFonts w:ascii="Verdana" w:hAnsi="Verdana"/>
                <w:b/>
                <w:lang w:val="ro-RO"/>
              </w:rPr>
              <w:t>Renato</w:t>
            </w:r>
            <w:proofErr w:type="spellEnd"/>
          </w:p>
          <w:p w:rsidR="001218C8" w:rsidRPr="00BF4F04" w:rsidRDefault="001218C8" w:rsidP="00862CCB">
            <w:pPr>
              <w:jc w:val="both"/>
              <w:rPr>
                <w:rFonts w:ascii="Verdana" w:hAnsi="Verdana"/>
                <w:b/>
                <w:lang w:val="ro-RO"/>
              </w:rPr>
            </w:pPr>
            <w:r w:rsidRPr="00BF4F04">
              <w:rPr>
                <w:rFonts w:ascii="Verdana" w:hAnsi="Verdana"/>
                <w:lang w:val="ro-RO"/>
              </w:rPr>
              <w:t xml:space="preserve">Sursa: </w:t>
            </w:r>
            <w:hyperlink r:id="rId36" w:history="1">
              <w:r w:rsidRPr="00BF4F04">
                <w:rPr>
                  <w:rStyle w:val="Hyperlink"/>
                  <w:rFonts w:ascii="Verdana" w:hAnsi="Verdana"/>
                  <w:lang w:val="ro-RO"/>
                </w:rPr>
                <w:t>https://ru1.md</w:t>
              </w:r>
            </w:hyperlink>
          </w:p>
        </w:tc>
        <w:tc>
          <w:tcPr>
            <w:tcW w:w="1952" w:type="dxa"/>
          </w:tcPr>
          <w:p w:rsidR="00862CCB" w:rsidRPr="00BF4F04" w:rsidRDefault="00862CCB" w:rsidP="00862CCB">
            <w:pPr>
              <w:jc w:val="both"/>
              <w:rPr>
                <w:rFonts w:ascii="Verdana" w:hAnsi="Verdana"/>
                <w:lang w:val="ro-RO"/>
              </w:rPr>
            </w:pPr>
            <w:r w:rsidRPr="00BF4F04">
              <w:rPr>
                <w:rFonts w:ascii="Verdana" w:hAnsi="Verdana"/>
                <w:lang w:val="ro-RO"/>
              </w:rPr>
              <w:t>Desemnat de Partidul Politic ”Partidul Nostru”</w:t>
            </w:r>
          </w:p>
          <w:p w:rsidR="00DE1868" w:rsidRPr="00BF4F04" w:rsidRDefault="00DE1868" w:rsidP="00862CCB">
            <w:pPr>
              <w:jc w:val="both"/>
              <w:rPr>
                <w:rFonts w:ascii="Verdana" w:hAnsi="Verdana"/>
                <w:lang w:val="ro-RO"/>
              </w:rPr>
            </w:pPr>
          </w:p>
        </w:tc>
        <w:tc>
          <w:tcPr>
            <w:tcW w:w="4677" w:type="dxa"/>
          </w:tcPr>
          <w:p w:rsidR="00862CCB" w:rsidRPr="00BF4F04" w:rsidRDefault="00862CCB" w:rsidP="00862CCB">
            <w:pPr>
              <w:jc w:val="both"/>
              <w:rPr>
                <w:rFonts w:ascii="Verdana" w:hAnsi="Verdana"/>
                <w:lang w:val="ro-RO"/>
              </w:rPr>
            </w:pPr>
            <w:r w:rsidRPr="00BF4F04">
              <w:rPr>
                <w:rFonts w:ascii="Verdana" w:hAnsi="Verdana"/>
                <w:lang w:val="ro-RO"/>
              </w:rPr>
              <w:t xml:space="preserve">Instalarea </w:t>
            </w:r>
            <w:proofErr w:type="spellStart"/>
            <w:r w:rsidRPr="00BF4F04">
              <w:rPr>
                <w:rFonts w:ascii="Verdana" w:hAnsi="Verdana"/>
                <w:lang w:val="ro-RO"/>
              </w:rPr>
              <w:t>pandus</w:t>
            </w:r>
            <w:proofErr w:type="spellEnd"/>
            <w:r w:rsidRPr="00BF4F04">
              <w:rPr>
                <w:rFonts w:ascii="Verdana" w:hAnsi="Verdana"/>
                <w:lang w:val="ro-RO"/>
              </w:rPr>
              <w:t>-urilor la un num</w:t>
            </w:r>
            <w:r w:rsidR="008B5142" w:rsidRPr="00BF4F04">
              <w:rPr>
                <w:rFonts w:ascii="Verdana" w:hAnsi="Verdana"/>
                <w:lang w:val="ro-RO"/>
              </w:rPr>
              <w:t>ă</w:t>
            </w:r>
            <w:r w:rsidRPr="00BF4F04">
              <w:rPr>
                <w:rFonts w:ascii="Verdana" w:hAnsi="Verdana"/>
                <w:lang w:val="ro-RO"/>
              </w:rPr>
              <w:t xml:space="preserve">r maxim de </w:t>
            </w:r>
            <w:proofErr w:type="spellStart"/>
            <w:r w:rsidRPr="00BF4F04">
              <w:rPr>
                <w:rFonts w:ascii="Verdana" w:hAnsi="Verdana"/>
                <w:lang w:val="ro-RO"/>
              </w:rPr>
              <w:t>scari</w:t>
            </w:r>
            <w:proofErr w:type="spellEnd"/>
            <w:r w:rsidRPr="00BF4F04">
              <w:rPr>
                <w:rFonts w:ascii="Verdana" w:hAnsi="Verdana"/>
                <w:lang w:val="ro-RO"/>
              </w:rPr>
              <w:t xml:space="preserve"> în blocuri locative</w:t>
            </w:r>
            <w:r w:rsidR="008B5142" w:rsidRPr="00BF4F04">
              <w:rPr>
                <w:rFonts w:ascii="Verdana" w:hAnsi="Verdana"/>
                <w:lang w:val="ro-RO"/>
              </w:rPr>
              <w:t>.</w:t>
            </w:r>
            <w:r w:rsidRPr="00BF4F04">
              <w:rPr>
                <w:rFonts w:ascii="Verdana" w:hAnsi="Verdana"/>
                <w:lang w:val="ro-RO"/>
              </w:rPr>
              <w:t xml:space="preserve"> </w:t>
            </w:r>
          </w:p>
          <w:p w:rsidR="008B5142" w:rsidRPr="00BF4F04" w:rsidRDefault="008B5142" w:rsidP="00862CCB">
            <w:pPr>
              <w:jc w:val="both"/>
              <w:rPr>
                <w:rFonts w:ascii="Verdana" w:hAnsi="Verdana"/>
                <w:lang w:val="ro-RO"/>
              </w:rPr>
            </w:pPr>
          </w:p>
        </w:tc>
      </w:tr>
      <w:tr w:rsidR="008B5142" w:rsidRPr="00BF4F04" w:rsidTr="00755E1D">
        <w:tc>
          <w:tcPr>
            <w:tcW w:w="9634" w:type="dxa"/>
            <w:gridSpan w:val="3"/>
          </w:tcPr>
          <w:p w:rsidR="008B5142" w:rsidRPr="00BF4F04" w:rsidRDefault="008B5142" w:rsidP="008B5142">
            <w:pPr>
              <w:jc w:val="center"/>
              <w:rPr>
                <w:rFonts w:ascii="Verdana" w:hAnsi="Verdana"/>
                <w:b/>
                <w:lang w:val="ro-RO"/>
              </w:rPr>
            </w:pPr>
            <w:r w:rsidRPr="00BF4F04">
              <w:rPr>
                <w:rFonts w:ascii="Verdana" w:hAnsi="Verdana"/>
                <w:b/>
                <w:lang w:val="ro-RO"/>
              </w:rPr>
              <w:lastRenderedPageBreak/>
              <w:t>Orașul Călărași</w:t>
            </w:r>
          </w:p>
          <w:p w:rsidR="007F26C8" w:rsidRPr="00BF4F04" w:rsidRDefault="007F26C8" w:rsidP="008B5142">
            <w:pPr>
              <w:jc w:val="center"/>
              <w:rPr>
                <w:rFonts w:ascii="Verdana" w:hAnsi="Verdana"/>
                <w:lang w:val="ro-RO"/>
              </w:rPr>
            </w:pPr>
          </w:p>
        </w:tc>
      </w:tr>
      <w:tr w:rsidR="00FB13A6" w:rsidRPr="00BF4F04" w:rsidTr="00755E1D">
        <w:tc>
          <w:tcPr>
            <w:tcW w:w="3005" w:type="dxa"/>
          </w:tcPr>
          <w:p w:rsidR="008B5142" w:rsidRPr="00BF4F04" w:rsidRDefault="008B5142" w:rsidP="00862CCB">
            <w:pPr>
              <w:jc w:val="both"/>
              <w:rPr>
                <w:rFonts w:ascii="Verdana" w:hAnsi="Verdana"/>
                <w:b/>
                <w:lang w:val="ro-RO"/>
              </w:rPr>
            </w:pPr>
            <w:r w:rsidRPr="00BF4F04">
              <w:rPr>
                <w:rFonts w:ascii="Verdana" w:hAnsi="Verdana"/>
                <w:b/>
                <w:lang w:val="ro-RO"/>
              </w:rPr>
              <w:t>Stratan Grigore</w:t>
            </w:r>
          </w:p>
          <w:p w:rsidR="008B5142" w:rsidRDefault="008B5142" w:rsidP="00862CCB">
            <w:pPr>
              <w:jc w:val="both"/>
              <w:rPr>
                <w:rFonts w:ascii="Verdana" w:hAnsi="Verdana"/>
                <w:lang w:val="ro-RO"/>
              </w:rPr>
            </w:pPr>
            <w:r w:rsidRPr="00BF4F04">
              <w:rPr>
                <w:rFonts w:ascii="Verdana" w:hAnsi="Verdana"/>
                <w:lang w:val="ro-RO"/>
              </w:rPr>
              <w:t>Sursa:</w:t>
            </w:r>
            <w:r w:rsidR="008C5C8A">
              <w:rPr>
                <w:rFonts w:ascii="Verdana" w:hAnsi="Verdana"/>
                <w:lang w:val="ro-RO"/>
              </w:rPr>
              <w:t xml:space="preserve"> </w:t>
            </w:r>
            <w:hyperlink r:id="rId37" w:tgtFrame="_blank" w:history="1">
              <w:r w:rsidR="00FB13A6">
                <w:rPr>
                  <w:rStyle w:val="Hyperlink"/>
                  <w:rFonts w:ascii="Arial" w:hAnsi="Arial" w:cs="Arial"/>
                  <w:color w:val="1155CC"/>
                  <w:shd w:val="clear" w:color="auto" w:fill="FFFFFF"/>
                </w:rPr>
                <w:t>http://pldm.md/2019/09/24/stratan-grigore/?print=1</w:t>
              </w:r>
            </w:hyperlink>
            <w:r w:rsidR="00FB13A6">
              <w:rPr>
                <w:rFonts w:ascii="Arial" w:hAnsi="Arial" w:cs="Arial"/>
                <w:color w:val="222222"/>
                <w:shd w:val="clear" w:color="auto" w:fill="FFFFFF"/>
              </w:rPr>
              <w:t>  </w:t>
            </w:r>
          </w:p>
          <w:p w:rsidR="008C5C8A" w:rsidRPr="00BF4F04" w:rsidRDefault="008C5C8A" w:rsidP="00862CCB">
            <w:pPr>
              <w:jc w:val="both"/>
              <w:rPr>
                <w:rFonts w:ascii="Verdana" w:hAnsi="Verdana"/>
                <w:b/>
                <w:lang w:val="ro-RO"/>
              </w:rPr>
            </w:pPr>
          </w:p>
        </w:tc>
        <w:tc>
          <w:tcPr>
            <w:tcW w:w="1952" w:type="dxa"/>
          </w:tcPr>
          <w:p w:rsidR="008B5142" w:rsidRPr="00BF4F04" w:rsidRDefault="008B5142" w:rsidP="00862CCB">
            <w:pPr>
              <w:jc w:val="both"/>
              <w:rPr>
                <w:rFonts w:ascii="Verdana" w:hAnsi="Verdana"/>
                <w:lang w:val="ro-RO"/>
              </w:rPr>
            </w:pPr>
            <w:r w:rsidRPr="00BF4F04">
              <w:rPr>
                <w:rFonts w:ascii="Verdana" w:hAnsi="Verdana"/>
                <w:lang w:val="ro-RO"/>
              </w:rPr>
              <w:t>Desemnat de Partidul Liberal Democrat din Moldova</w:t>
            </w:r>
          </w:p>
          <w:p w:rsidR="00AB04EE" w:rsidRPr="00BF4F04" w:rsidRDefault="00AB04EE" w:rsidP="00862CCB">
            <w:pPr>
              <w:jc w:val="both"/>
              <w:rPr>
                <w:rFonts w:ascii="Verdana" w:hAnsi="Verdana"/>
                <w:lang w:val="ro-RO"/>
              </w:rPr>
            </w:pPr>
          </w:p>
        </w:tc>
        <w:tc>
          <w:tcPr>
            <w:tcW w:w="4677" w:type="dxa"/>
          </w:tcPr>
          <w:p w:rsidR="008B5142" w:rsidRPr="00BF4F04" w:rsidRDefault="008B5142" w:rsidP="008B5142">
            <w:pPr>
              <w:rPr>
                <w:rFonts w:ascii="Verdana" w:hAnsi="Verdana"/>
                <w:lang w:val="ro-RO"/>
              </w:rPr>
            </w:pPr>
            <w:r w:rsidRPr="00BF4F04">
              <w:rPr>
                <w:rFonts w:ascii="Verdana" w:hAnsi="Verdana"/>
                <w:lang w:val="ro-RO"/>
              </w:rPr>
              <w:t xml:space="preserve">Mărirea numărului de asistenți personali pentru persoane cu </w:t>
            </w:r>
            <w:proofErr w:type="spellStart"/>
            <w:r w:rsidRPr="00BF4F04">
              <w:rPr>
                <w:rFonts w:ascii="Verdana" w:hAnsi="Verdana"/>
                <w:lang w:val="ro-RO"/>
              </w:rPr>
              <w:t>disabilități</w:t>
            </w:r>
            <w:proofErr w:type="spellEnd"/>
            <w:r w:rsidRPr="00BF4F04">
              <w:rPr>
                <w:rFonts w:ascii="Verdana" w:hAnsi="Verdana"/>
                <w:lang w:val="ro-RO"/>
              </w:rPr>
              <w:t>.</w:t>
            </w:r>
          </w:p>
          <w:p w:rsidR="008B5142" w:rsidRPr="00BF4F04" w:rsidRDefault="008B5142" w:rsidP="00862CCB">
            <w:pPr>
              <w:jc w:val="both"/>
              <w:rPr>
                <w:rFonts w:ascii="Verdana" w:hAnsi="Verdana"/>
                <w:lang w:val="ro-RO"/>
              </w:rPr>
            </w:pPr>
          </w:p>
        </w:tc>
      </w:tr>
      <w:tr w:rsidR="00AB04EE" w:rsidRPr="00BF4F04" w:rsidTr="00755E1D">
        <w:tc>
          <w:tcPr>
            <w:tcW w:w="9634" w:type="dxa"/>
            <w:gridSpan w:val="3"/>
          </w:tcPr>
          <w:p w:rsidR="00AB04EE" w:rsidRPr="00BF4F04" w:rsidRDefault="00AB04EE" w:rsidP="00AB04EE">
            <w:pPr>
              <w:jc w:val="center"/>
              <w:rPr>
                <w:rFonts w:ascii="Verdana" w:hAnsi="Verdana"/>
                <w:b/>
                <w:lang w:val="ro-RO"/>
              </w:rPr>
            </w:pPr>
            <w:proofErr w:type="spellStart"/>
            <w:r w:rsidRPr="00BF4F04">
              <w:rPr>
                <w:rFonts w:ascii="Verdana" w:hAnsi="Verdana"/>
                <w:b/>
                <w:lang w:val="ro-RO"/>
              </w:rPr>
              <w:t>Orasul</w:t>
            </w:r>
            <w:proofErr w:type="spellEnd"/>
            <w:r w:rsidRPr="00BF4F04">
              <w:rPr>
                <w:rFonts w:ascii="Verdana" w:hAnsi="Verdana"/>
                <w:b/>
                <w:lang w:val="ro-RO"/>
              </w:rPr>
              <w:t xml:space="preserve"> Soroca</w:t>
            </w:r>
          </w:p>
          <w:p w:rsidR="007F26C8" w:rsidRPr="00BF4F04" w:rsidRDefault="007F26C8" w:rsidP="00AB04EE">
            <w:pPr>
              <w:jc w:val="center"/>
              <w:rPr>
                <w:rFonts w:ascii="Verdana" w:hAnsi="Verdana"/>
                <w:lang w:val="ro-RO"/>
              </w:rPr>
            </w:pPr>
          </w:p>
        </w:tc>
      </w:tr>
      <w:tr w:rsidR="00FB13A6" w:rsidRPr="00BF4F04" w:rsidTr="00755E1D">
        <w:tc>
          <w:tcPr>
            <w:tcW w:w="3005" w:type="dxa"/>
          </w:tcPr>
          <w:p w:rsidR="008C5C8A" w:rsidRPr="008C5C8A" w:rsidRDefault="008C5C8A" w:rsidP="008C5C8A">
            <w:pPr>
              <w:jc w:val="both"/>
              <w:rPr>
                <w:rFonts w:ascii="Verdana" w:hAnsi="Verdana"/>
                <w:b/>
                <w:lang w:val="ro-RO"/>
              </w:rPr>
            </w:pPr>
            <w:r w:rsidRPr="008C5C8A">
              <w:rPr>
                <w:rFonts w:ascii="Verdana" w:hAnsi="Verdana"/>
                <w:b/>
                <w:lang w:val="ro-RO"/>
              </w:rPr>
              <w:t>Moldovan Igor</w:t>
            </w:r>
          </w:p>
          <w:p w:rsidR="008B5142" w:rsidRPr="00BF4F04" w:rsidRDefault="008C5C8A" w:rsidP="00862CCB">
            <w:pPr>
              <w:jc w:val="both"/>
              <w:rPr>
                <w:rFonts w:ascii="Verdana" w:hAnsi="Verdana"/>
                <w:b/>
                <w:lang w:val="ro-RO"/>
              </w:rPr>
            </w:pPr>
            <w:r w:rsidRPr="00BF4F04">
              <w:rPr>
                <w:rFonts w:ascii="Verdana" w:hAnsi="Verdana"/>
                <w:lang w:val="ro-RO"/>
              </w:rPr>
              <w:t>Sursa:</w:t>
            </w:r>
            <w:r>
              <w:t xml:space="preserve"> </w:t>
            </w:r>
            <w:hyperlink r:id="rId38" w:tgtFrame="_blank" w:history="1">
              <w:r w:rsidR="00FB13A6">
                <w:rPr>
                  <w:rStyle w:val="Hyperlink"/>
                  <w:rFonts w:ascii="Arial" w:hAnsi="Arial" w:cs="Arial"/>
                  <w:color w:val="1155CC"/>
                  <w:shd w:val="clear" w:color="auto" w:fill="FFFFFF"/>
                </w:rPr>
                <w:t>http://pldm.md/2019/09/24/moldovan-igor/</w:t>
              </w:r>
            </w:hyperlink>
          </w:p>
        </w:tc>
        <w:tc>
          <w:tcPr>
            <w:tcW w:w="1952" w:type="dxa"/>
          </w:tcPr>
          <w:p w:rsidR="008C5C8A" w:rsidRPr="00BF4F04" w:rsidRDefault="008C5C8A" w:rsidP="008C5C8A">
            <w:pPr>
              <w:jc w:val="both"/>
              <w:rPr>
                <w:rFonts w:ascii="Verdana" w:hAnsi="Verdana"/>
                <w:lang w:val="ro-RO"/>
              </w:rPr>
            </w:pPr>
            <w:r w:rsidRPr="00BF4F04">
              <w:rPr>
                <w:rFonts w:ascii="Verdana" w:hAnsi="Verdana"/>
                <w:lang w:val="ro-RO"/>
              </w:rPr>
              <w:t>Desemnat de Partidul Liberal Democrat din Moldova</w:t>
            </w:r>
          </w:p>
          <w:p w:rsidR="008B5142" w:rsidRPr="00BF4F04" w:rsidRDefault="008B5142" w:rsidP="00862CCB">
            <w:pPr>
              <w:jc w:val="both"/>
              <w:rPr>
                <w:rFonts w:ascii="Verdana" w:hAnsi="Verdana"/>
                <w:b/>
                <w:lang w:val="ro-RO"/>
              </w:rPr>
            </w:pPr>
          </w:p>
        </w:tc>
        <w:tc>
          <w:tcPr>
            <w:tcW w:w="4677" w:type="dxa"/>
          </w:tcPr>
          <w:p w:rsidR="008B5142" w:rsidRPr="00BF4F04" w:rsidRDefault="008B5142" w:rsidP="008B5142">
            <w:pPr>
              <w:rPr>
                <w:rFonts w:ascii="Verdana" w:hAnsi="Verdana"/>
                <w:lang w:val="ro-RO"/>
              </w:rPr>
            </w:pPr>
            <w:r w:rsidRPr="00BF4F04">
              <w:rPr>
                <w:rFonts w:ascii="Verdana" w:hAnsi="Verdana"/>
                <w:lang w:val="ro-RO"/>
              </w:rPr>
              <w:t>Soroca, oraș accesibil pentru toți:</w:t>
            </w:r>
          </w:p>
          <w:p w:rsidR="008B5142" w:rsidRPr="00BF4F04" w:rsidRDefault="008B5142" w:rsidP="008B5142">
            <w:pPr>
              <w:pStyle w:val="ListParagraph"/>
              <w:numPr>
                <w:ilvl w:val="0"/>
                <w:numId w:val="41"/>
              </w:numPr>
              <w:rPr>
                <w:rFonts w:ascii="Verdana" w:hAnsi="Verdana"/>
                <w:lang w:val="ro-RO"/>
              </w:rPr>
            </w:pPr>
            <w:r w:rsidRPr="00BF4F04">
              <w:rPr>
                <w:rFonts w:ascii="Verdana" w:hAnsi="Verdana"/>
                <w:lang w:val="ro-RO"/>
              </w:rPr>
              <w:t xml:space="preserve">voi soluționa problema accesibilității orașului Soroca pentru toate categoriile de persoane cu mobilitate redusă, printre care părinți cu copii mici în cărucior, persoane în etate, persoane cu deficiențe fizice, de vedere și de auz. </w:t>
            </w:r>
          </w:p>
          <w:p w:rsidR="008B5142" w:rsidRPr="00BF4F04" w:rsidRDefault="008B5142" w:rsidP="008B5142">
            <w:pPr>
              <w:rPr>
                <w:rFonts w:ascii="Verdana" w:hAnsi="Verdana"/>
                <w:lang w:val="ro-RO"/>
              </w:rPr>
            </w:pPr>
            <w:r w:rsidRPr="00BF4F04">
              <w:rPr>
                <w:rFonts w:ascii="Verdana" w:hAnsi="Verdana"/>
                <w:lang w:val="ro-RO"/>
              </w:rPr>
              <w:t>Un oraș este accesibil atunci când toți oamenii pot cu ușurință:</w:t>
            </w:r>
          </w:p>
          <w:p w:rsidR="008B5142" w:rsidRPr="00BF4F04" w:rsidRDefault="008B5142" w:rsidP="008B5142">
            <w:pPr>
              <w:pStyle w:val="ListParagraph"/>
              <w:numPr>
                <w:ilvl w:val="0"/>
                <w:numId w:val="41"/>
              </w:numPr>
              <w:rPr>
                <w:rFonts w:ascii="Verdana" w:hAnsi="Verdana"/>
                <w:lang w:val="ro-RO"/>
              </w:rPr>
            </w:pPr>
            <w:r w:rsidRPr="00BF4F04">
              <w:rPr>
                <w:rFonts w:ascii="Verdana" w:hAnsi="Verdana"/>
                <w:lang w:val="ro-RO"/>
              </w:rPr>
              <w:t>să meargă cu transportul public la serviciu,</w:t>
            </w:r>
          </w:p>
          <w:p w:rsidR="008B5142" w:rsidRPr="00BF4F04" w:rsidRDefault="008B5142" w:rsidP="008B5142">
            <w:pPr>
              <w:pStyle w:val="ListParagraph"/>
              <w:numPr>
                <w:ilvl w:val="0"/>
                <w:numId w:val="41"/>
              </w:numPr>
              <w:rPr>
                <w:rFonts w:ascii="Verdana" w:hAnsi="Verdana"/>
                <w:lang w:val="ro-RO"/>
              </w:rPr>
            </w:pPr>
            <w:r w:rsidRPr="00BF4F04">
              <w:rPr>
                <w:rFonts w:ascii="Verdana" w:hAnsi="Verdana"/>
                <w:lang w:val="ro-RO"/>
              </w:rPr>
              <w:t>să se plimbe pe străzi și să intre în clădirile publice,</w:t>
            </w:r>
          </w:p>
          <w:p w:rsidR="008B5142" w:rsidRPr="00BF4F04" w:rsidRDefault="008B5142" w:rsidP="008B5142">
            <w:pPr>
              <w:pStyle w:val="ListParagraph"/>
              <w:numPr>
                <w:ilvl w:val="0"/>
                <w:numId w:val="41"/>
              </w:numPr>
              <w:rPr>
                <w:rFonts w:ascii="Verdana" w:hAnsi="Verdana"/>
                <w:lang w:val="ro-RO"/>
              </w:rPr>
            </w:pPr>
            <w:r w:rsidRPr="00BF4F04">
              <w:rPr>
                <w:rFonts w:ascii="Verdana" w:hAnsi="Verdana"/>
                <w:lang w:val="ro-RO"/>
              </w:rPr>
              <w:t>să obțină informații pe care le pot înțelege.</w:t>
            </w:r>
          </w:p>
          <w:p w:rsidR="008B5142" w:rsidRPr="00BF4F04" w:rsidRDefault="008B5142" w:rsidP="008B5142">
            <w:pPr>
              <w:rPr>
                <w:rFonts w:ascii="Verdana" w:hAnsi="Verdana"/>
                <w:lang w:val="ro-RO"/>
              </w:rPr>
            </w:pPr>
          </w:p>
        </w:tc>
      </w:tr>
    </w:tbl>
    <w:p w:rsidR="00A2623F" w:rsidRDefault="00A2623F" w:rsidP="00AF06FF">
      <w:pPr>
        <w:spacing w:after="0" w:line="240" w:lineRule="auto"/>
        <w:jc w:val="both"/>
        <w:rPr>
          <w:rFonts w:ascii="Verdana" w:eastAsia="Times New Roman" w:hAnsi="Verdana" w:cs="Times New Roman"/>
          <w:b/>
          <w:bCs/>
          <w:color w:val="44546A" w:themeColor="text2"/>
          <w:kern w:val="36"/>
          <w:sz w:val="36"/>
          <w:szCs w:val="48"/>
          <w:lang w:val="ro-RO" w:eastAsia="ro-MD"/>
        </w:rPr>
      </w:pPr>
    </w:p>
    <w:p w:rsidR="004C2633" w:rsidRPr="00AF06FF" w:rsidRDefault="004C2633" w:rsidP="00AF06FF">
      <w:pPr>
        <w:spacing w:after="0" w:line="240" w:lineRule="auto"/>
        <w:jc w:val="both"/>
        <w:rPr>
          <w:rFonts w:ascii="Verdana" w:eastAsia="Times New Roman" w:hAnsi="Verdana" w:cs="Times New Roman"/>
          <w:b/>
          <w:bCs/>
          <w:color w:val="44546A" w:themeColor="text2"/>
          <w:kern w:val="36"/>
          <w:sz w:val="36"/>
          <w:szCs w:val="48"/>
          <w:lang w:val="ro-RO" w:eastAsia="ro-MD"/>
        </w:rPr>
      </w:pPr>
    </w:p>
    <w:p w:rsidR="004005DE" w:rsidRPr="00BF4F04" w:rsidRDefault="00971CF1" w:rsidP="00971CF1">
      <w:pPr>
        <w:pStyle w:val="Heading1"/>
        <w:rPr>
          <w:rFonts w:ascii="Verdana" w:hAnsi="Verdana"/>
          <w:lang w:val="ro-RO"/>
        </w:rPr>
      </w:pPr>
      <w:bookmarkStart w:id="8" w:name="_Toc21517813"/>
      <w:r w:rsidRPr="00BF4F04">
        <w:rPr>
          <w:rFonts w:ascii="Verdana" w:hAnsi="Verdana"/>
          <w:lang w:val="ro-RO"/>
        </w:rPr>
        <w:t xml:space="preserve">IV. </w:t>
      </w:r>
      <w:r w:rsidR="004005DE" w:rsidRPr="00BF4F04">
        <w:rPr>
          <w:rFonts w:ascii="Verdana" w:hAnsi="Verdana"/>
          <w:lang w:val="ro-RO"/>
        </w:rPr>
        <w:t xml:space="preserve">Accesibilitatea fizică </w:t>
      </w:r>
      <w:proofErr w:type="spellStart"/>
      <w:r w:rsidR="004005DE" w:rsidRPr="00BF4F04">
        <w:rPr>
          <w:rFonts w:ascii="Verdana" w:hAnsi="Verdana"/>
          <w:lang w:val="ro-RO"/>
        </w:rPr>
        <w:t>şi</w:t>
      </w:r>
      <w:proofErr w:type="spellEnd"/>
      <w:r w:rsidR="004005DE" w:rsidRPr="00BF4F04">
        <w:rPr>
          <w:rFonts w:ascii="Verdana" w:hAnsi="Verdana"/>
          <w:lang w:val="ro-RO"/>
        </w:rPr>
        <w:t xml:space="preserve"> </w:t>
      </w:r>
      <w:proofErr w:type="spellStart"/>
      <w:r w:rsidR="004005DE" w:rsidRPr="00BF4F04">
        <w:rPr>
          <w:rFonts w:ascii="Verdana" w:hAnsi="Verdana"/>
          <w:lang w:val="ro-RO"/>
        </w:rPr>
        <w:t>informaţional</w:t>
      </w:r>
      <w:r w:rsidRPr="00BF4F04">
        <w:rPr>
          <w:rFonts w:ascii="Verdana" w:hAnsi="Verdana"/>
          <w:lang w:val="ro-RO"/>
        </w:rPr>
        <w:t>ă</w:t>
      </w:r>
      <w:proofErr w:type="spellEnd"/>
      <w:r w:rsidR="004005DE" w:rsidRPr="00BF4F04">
        <w:rPr>
          <w:rFonts w:ascii="Verdana" w:hAnsi="Verdana"/>
          <w:lang w:val="ro-RO"/>
        </w:rPr>
        <w:t xml:space="preserve"> a </w:t>
      </w:r>
      <w:proofErr w:type="spellStart"/>
      <w:r w:rsidR="004005DE" w:rsidRPr="00BF4F04">
        <w:rPr>
          <w:rFonts w:ascii="Verdana" w:hAnsi="Verdana"/>
          <w:lang w:val="ro-RO"/>
        </w:rPr>
        <w:t>secţiilor</w:t>
      </w:r>
      <w:proofErr w:type="spellEnd"/>
      <w:r w:rsidR="004005DE" w:rsidRPr="00BF4F04">
        <w:rPr>
          <w:rFonts w:ascii="Verdana" w:hAnsi="Verdana"/>
          <w:lang w:val="ro-RO"/>
        </w:rPr>
        <w:t xml:space="preserve"> de votare</w:t>
      </w:r>
      <w:bookmarkEnd w:id="8"/>
    </w:p>
    <w:p w:rsidR="00AB04EE" w:rsidRPr="00BF4F04" w:rsidRDefault="00AB04EE" w:rsidP="00AB04EE">
      <w:pPr>
        <w:spacing w:after="0" w:line="240" w:lineRule="auto"/>
        <w:jc w:val="both"/>
        <w:rPr>
          <w:rFonts w:ascii="Verdana" w:hAnsi="Verdana"/>
          <w:lang w:val="ro-RO"/>
        </w:rPr>
      </w:pPr>
      <w:r w:rsidRPr="00BF4F04">
        <w:rPr>
          <w:rFonts w:ascii="Verdana" w:hAnsi="Verdana"/>
          <w:lang w:val="ro-RO"/>
        </w:rPr>
        <w:t>Accesibilitatea BESV rămâne o problemă majoră nesoluționată pe agenda autorităților publice. Accesibilitatea este unul din principiile fundamentale ale Convenției ONU și reprezintă o precondiție pentru exercitarea altor drepturi în diferite domenii ale vieții persoanelor cu dizabilități.</w:t>
      </w:r>
    </w:p>
    <w:p w:rsidR="00AB04EE" w:rsidRPr="00BF4F04" w:rsidRDefault="00AB04EE" w:rsidP="00AB04EE">
      <w:pPr>
        <w:spacing w:after="0" w:line="240" w:lineRule="auto"/>
        <w:jc w:val="both"/>
        <w:rPr>
          <w:rFonts w:ascii="Verdana" w:hAnsi="Verdana"/>
          <w:lang w:val="ro-RO"/>
        </w:rPr>
      </w:pPr>
    </w:p>
    <w:p w:rsidR="00AB04EE" w:rsidRPr="00BF4F04" w:rsidRDefault="00AB04EE" w:rsidP="00AB04EE">
      <w:pPr>
        <w:spacing w:after="0" w:line="240" w:lineRule="auto"/>
        <w:jc w:val="both"/>
        <w:rPr>
          <w:rFonts w:ascii="Verdana" w:hAnsi="Verdana"/>
          <w:lang w:val="ro-RO"/>
        </w:rPr>
      </w:pPr>
      <w:r w:rsidRPr="00BF4F04">
        <w:rPr>
          <w:rFonts w:ascii="Verdana" w:hAnsi="Verdana"/>
          <w:lang w:val="ro-RO"/>
        </w:rPr>
        <w:t xml:space="preserve">Reprezentații mai multor organizații neguvernamentale (proiectul </w:t>
      </w:r>
      <w:r w:rsidRPr="00BF4F04">
        <w:rPr>
          <w:rFonts w:ascii="Verdana" w:hAnsi="Verdana" w:cs="Arial"/>
          <w:i/>
          <w:lang w:val="ro-RO"/>
        </w:rPr>
        <w:t>„De la un vot informat și accesibil – spre incluziunea socială a persoanelor cu dizabilități în Republica Moldova”</w:t>
      </w:r>
      <w:r w:rsidRPr="00BF4F04">
        <w:rPr>
          <w:rFonts w:ascii="Verdana" w:hAnsi="Verdana"/>
          <w:lang w:val="ro-RO"/>
        </w:rPr>
        <w:t xml:space="preserve">), în parteneriat cu autoritățile publice locale de nivelul I și II, CICDE și CEC a UTA Găgăuzia au organizat 8 (opt) sesiuni informative sau exerciții de simulare a alegerilor la Vulcănești, </w:t>
      </w:r>
      <w:proofErr w:type="spellStart"/>
      <w:r w:rsidRPr="00BF4F04">
        <w:rPr>
          <w:rFonts w:ascii="Verdana" w:hAnsi="Verdana"/>
          <w:lang w:val="ro-RO"/>
        </w:rPr>
        <w:t>Ceadîr</w:t>
      </w:r>
      <w:proofErr w:type="spellEnd"/>
      <w:r w:rsidRPr="00BF4F04">
        <w:rPr>
          <w:rFonts w:ascii="Verdana" w:hAnsi="Verdana"/>
          <w:lang w:val="ro-RO"/>
        </w:rPr>
        <w:t xml:space="preserve"> Lunga, Comrat, </w:t>
      </w:r>
      <w:proofErr w:type="spellStart"/>
      <w:r w:rsidRPr="00BF4F04">
        <w:rPr>
          <w:rFonts w:ascii="Verdana" w:hAnsi="Verdana"/>
          <w:lang w:val="ro-RO"/>
        </w:rPr>
        <w:t>Edineț</w:t>
      </w:r>
      <w:proofErr w:type="spellEnd"/>
      <w:r w:rsidRPr="00BF4F04">
        <w:rPr>
          <w:rFonts w:ascii="Verdana" w:hAnsi="Verdana"/>
          <w:lang w:val="ro-RO"/>
        </w:rPr>
        <w:t xml:space="preserve">, Vadul lui Vodă, Căușeni, Bălți și </w:t>
      </w:r>
      <w:proofErr w:type="spellStart"/>
      <w:r w:rsidRPr="00BF4F04">
        <w:rPr>
          <w:rFonts w:ascii="Verdana" w:hAnsi="Verdana"/>
          <w:lang w:val="ro-RO"/>
        </w:rPr>
        <w:t>Cîrnățeni</w:t>
      </w:r>
      <w:proofErr w:type="spellEnd"/>
      <w:r w:rsidRPr="00BF4F04">
        <w:rPr>
          <w:rFonts w:ascii="Verdana" w:hAnsi="Verdana"/>
          <w:lang w:val="ro-RO"/>
        </w:rPr>
        <w:t xml:space="preserve"> (raionul Căușeni). </w:t>
      </w:r>
      <w:r w:rsidRPr="00BF4F04">
        <w:rPr>
          <w:rFonts w:ascii="Verdana" w:eastAsia="CIDFont+F1" w:hAnsi="Verdana" w:cs="Arial"/>
          <w:lang w:val="ro-RO"/>
        </w:rPr>
        <w:t xml:space="preserve">La ateliere au participat 257 persoane: funcționari electorali, experți și persoane cu dizabilități. Astfel, funcționarii au avut ocazia să exerseze și să simtă pe </w:t>
      </w:r>
      <w:r w:rsidRPr="00BF4F04">
        <w:rPr>
          <w:rFonts w:ascii="Verdana" w:eastAsia="CIDFont+F1" w:hAnsi="Verdana" w:cs="Arial"/>
          <w:i/>
          <w:lang w:val="ro-RO"/>
        </w:rPr>
        <w:t>„proprie piele”</w:t>
      </w:r>
      <w:r w:rsidRPr="00BF4F04">
        <w:rPr>
          <w:rFonts w:ascii="Verdana" w:eastAsia="CIDFont+F1" w:hAnsi="Verdana" w:cs="Arial"/>
          <w:lang w:val="ro-RO"/>
        </w:rPr>
        <w:t xml:space="preserve"> necesitățile </w:t>
      </w:r>
      <w:r w:rsidRPr="00BF4F04">
        <w:rPr>
          <w:rFonts w:ascii="Verdana" w:eastAsia="CIDFont+F1" w:hAnsi="Verdana" w:cs="Arial"/>
          <w:lang w:val="ro-RO"/>
        </w:rPr>
        <w:lastRenderedPageBreak/>
        <w:t>speciale ale unui utilizator de scaun rulant, utilizator de baston alb, persoane cu deficiențe de vorbire și auz, au învățat cum poate fi utilizat Sistemul Televizat cu Circuit Închis și plicul-</w:t>
      </w:r>
      <w:proofErr w:type="spellStart"/>
      <w:r w:rsidRPr="00BF4F04">
        <w:rPr>
          <w:rFonts w:ascii="Verdana" w:eastAsia="CIDFont+F1" w:hAnsi="Verdana" w:cs="Arial"/>
          <w:lang w:val="ro-RO"/>
        </w:rPr>
        <w:t>trafaret</w:t>
      </w:r>
      <w:proofErr w:type="spellEnd"/>
      <w:r w:rsidRPr="00BF4F04">
        <w:rPr>
          <w:rFonts w:ascii="Verdana" w:eastAsia="CIDFont+F1" w:hAnsi="Verdana" w:cs="Arial"/>
          <w:lang w:val="ro-RO"/>
        </w:rPr>
        <w:t xml:space="preserve">. Iar persoanele cu dizabilități au învățat mai multe despre cum funcționează un BESV. </w:t>
      </w:r>
    </w:p>
    <w:p w:rsidR="00AB04EE" w:rsidRPr="00BF4F04" w:rsidRDefault="00AB04EE" w:rsidP="00AB04EE">
      <w:pPr>
        <w:spacing w:after="0" w:line="240" w:lineRule="auto"/>
        <w:jc w:val="both"/>
        <w:rPr>
          <w:rFonts w:ascii="Verdana" w:hAnsi="Verdana"/>
          <w:lang w:val="ro-RO"/>
        </w:rPr>
      </w:pPr>
    </w:p>
    <w:p w:rsidR="007656A1" w:rsidRPr="00BF4F04" w:rsidRDefault="007656A1" w:rsidP="00070FB8">
      <w:pPr>
        <w:spacing w:after="0" w:line="240" w:lineRule="auto"/>
        <w:jc w:val="both"/>
        <w:rPr>
          <w:rFonts w:ascii="Verdana" w:hAnsi="Verdana"/>
          <w:lang w:val="ro-RO"/>
        </w:rPr>
      </w:pPr>
      <w:r w:rsidRPr="00BF4F04">
        <w:rPr>
          <w:rFonts w:ascii="Verdana" w:hAnsi="Verdana"/>
          <w:shd w:val="clear" w:color="auto" w:fill="FFFFFF"/>
          <w:lang w:val="ro-RO"/>
        </w:rPr>
        <w:t>În contextul marcării la 15 octombrie a Zilei Internaționale a Bastonului Alb</w:t>
      </w:r>
      <w:r w:rsidR="00C0643E" w:rsidRPr="00BF4F04">
        <w:rPr>
          <w:rFonts w:ascii="Verdana" w:hAnsi="Verdana"/>
          <w:shd w:val="clear" w:color="auto" w:fill="FFFFFF"/>
          <w:lang w:val="ro-RO"/>
        </w:rPr>
        <w:t xml:space="preserve">, </w:t>
      </w:r>
      <w:r w:rsidRPr="00BF4F04">
        <w:rPr>
          <w:rFonts w:ascii="Verdana" w:hAnsi="Verdana"/>
          <w:shd w:val="clear" w:color="auto" w:fill="FFFFFF"/>
          <w:lang w:val="ro-RO"/>
        </w:rPr>
        <w:t xml:space="preserve">Centul Național de Informare și Reabilitare al Asociației Nevăzătorilor din Moldova, </w:t>
      </w:r>
      <w:r w:rsidR="00C0643E" w:rsidRPr="00BF4F04">
        <w:rPr>
          <w:rFonts w:ascii="Verdana" w:hAnsi="Verdana"/>
          <w:shd w:val="clear" w:color="auto" w:fill="FFFFFF"/>
          <w:lang w:val="ro-RO"/>
        </w:rPr>
        <w:t xml:space="preserve">într-o postare pe Facebook </w:t>
      </w:r>
      <w:r w:rsidRPr="00BF4F04">
        <w:rPr>
          <w:rFonts w:ascii="Verdana" w:hAnsi="Verdana"/>
          <w:shd w:val="clear" w:color="auto" w:fill="FFFFFF"/>
          <w:lang w:val="ro-RO"/>
        </w:rPr>
        <w:t>atrage atenția asupra problemelor nevăzătorilor</w:t>
      </w:r>
      <w:r w:rsidR="00C0643E" w:rsidRPr="00BF4F04">
        <w:rPr>
          <w:rFonts w:ascii="Verdana" w:hAnsi="Verdana"/>
          <w:shd w:val="clear" w:color="auto" w:fill="FFFFFF"/>
          <w:lang w:val="ro-RO"/>
        </w:rPr>
        <w:t xml:space="preserve">: </w:t>
      </w:r>
      <w:r w:rsidR="00C0643E" w:rsidRPr="00BF4F04">
        <w:rPr>
          <w:rFonts w:ascii="Verdana" w:hAnsi="Verdana"/>
          <w:i/>
          <w:shd w:val="clear" w:color="auto" w:fill="FFFFFF"/>
          <w:lang w:val="ro-RO"/>
        </w:rPr>
        <w:t>„</w:t>
      </w:r>
      <w:r w:rsidRPr="00BF4F04">
        <w:rPr>
          <w:rStyle w:val="textexposedshow"/>
          <w:rFonts w:ascii="Verdana" w:hAnsi="Verdana"/>
          <w:i/>
          <w:shd w:val="clear" w:color="auto" w:fill="FFFFFF"/>
          <w:lang w:val="ro-RO"/>
        </w:rPr>
        <w:t xml:space="preserve">Bastonul alb nu e un simplu simbol, ci un veritabil instrument, </w:t>
      </w:r>
      <w:r w:rsidR="00C0643E" w:rsidRPr="00BF4F04">
        <w:rPr>
          <w:rStyle w:val="textexposedshow"/>
          <w:rFonts w:ascii="Verdana" w:hAnsi="Verdana"/>
          <w:i/>
          <w:shd w:val="clear" w:color="auto" w:fill="FFFFFF"/>
          <w:lang w:val="ro-RO"/>
        </w:rPr>
        <w:t>„</w:t>
      </w:r>
      <w:r w:rsidRPr="00BF4F04">
        <w:rPr>
          <w:rStyle w:val="textexposedshow"/>
          <w:rFonts w:ascii="Verdana" w:hAnsi="Verdana"/>
          <w:i/>
          <w:shd w:val="clear" w:color="auto" w:fill="FFFFFF"/>
          <w:lang w:val="ro-RO"/>
        </w:rPr>
        <w:t xml:space="preserve">ochii” nevăzătorului. Prin intermediul bastonului alb, un nevăzător identifică și diferențiază obiectele mediului </w:t>
      </w:r>
      <w:r w:rsidR="00C0643E" w:rsidRPr="00BF4F04">
        <w:rPr>
          <w:rStyle w:val="textexposedshow"/>
          <w:rFonts w:ascii="Verdana" w:hAnsi="Verdana"/>
          <w:i/>
          <w:shd w:val="clear" w:color="auto" w:fill="FFFFFF"/>
          <w:lang w:val="ro-RO"/>
        </w:rPr>
        <w:t>î</w:t>
      </w:r>
      <w:r w:rsidRPr="00BF4F04">
        <w:rPr>
          <w:rStyle w:val="textexposedshow"/>
          <w:rFonts w:ascii="Verdana" w:hAnsi="Verdana"/>
          <w:i/>
          <w:shd w:val="clear" w:color="auto" w:fill="FFFFFF"/>
          <w:lang w:val="ro-RO"/>
        </w:rPr>
        <w:t>nconjurător precum și potențialele obstacole în calea sa, astfel oferindu-i oportunitatea de a-și spori nivelul de independență. Această zi e marcată în scopul atenționării și sensibilizării opiniei publice referitor la importanța accesibilității spațiului fizic.</w:t>
      </w:r>
      <w:r w:rsidR="00C0643E" w:rsidRPr="00BF4F04">
        <w:rPr>
          <w:rFonts w:ascii="Verdana" w:hAnsi="Verdana"/>
          <w:i/>
          <w:shd w:val="clear" w:color="auto" w:fill="FFFFFF"/>
          <w:lang w:val="ro-RO"/>
        </w:rPr>
        <w:t xml:space="preserve"> </w:t>
      </w:r>
      <w:r w:rsidRPr="00BF4F04">
        <w:rPr>
          <w:rStyle w:val="textexposedshow"/>
          <w:rFonts w:ascii="Verdana" w:hAnsi="Verdana"/>
          <w:i/>
          <w:shd w:val="clear" w:color="auto" w:fill="FFFFFF"/>
          <w:lang w:val="ro-RO"/>
        </w:rPr>
        <w:t>Îmi lipsește vederea – nu mă lipsi de mișcare! Nu parcați automobilul pe trotuar!</w:t>
      </w:r>
      <w:r w:rsidR="00C0643E" w:rsidRPr="00BF4F04">
        <w:rPr>
          <w:rStyle w:val="textexposedshow"/>
          <w:rFonts w:ascii="Verdana" w:hAnsi="Verdana"/>
          <w:i/>
          <w:shd w:val="clear" w:color="auto" w:fill="FFFFFF"/>
          <w:lang w:val="ro-RO"/>
        </w:rPr>
        <w:t>”</w:t>
      </w:r>
      <w:r w:rsidR="00C0643E" w:rsidRPr="00BF4F04">
        <w:rPr>
          <w:rStyle w:val="textexposedshow"/>
          <w:rFonts w:ascii="Verdana" w:hAnsi="Verdana"/>
          <w:shd w:val="clear" w:color="auto" w:fill="FFFFFF"/>
          <w:lang w:val="ro-RO"/>
        </w:rPr>
        <w:t>.</w:t>
      </w:r>
    </w:p>
    <w:p w:rsidR="00D765D6" w:rsidRPr="00BF4F04" w:rsidRDefault="00D765D6" w:rsidP="00070FB8">
      <w:pPr>
        <w:spacing w:after="0" w:line="240" w:lineRule="auto"/>
        <w:rPr>
          <w:rFonts w:ascii="Verdana" w:hAnsi="Verdana"/>
          <w:szCs w:val="28"/>
          <w:lang w:val="ro-RO"/>
        </w:rPr>
      </w:pPr>
    </w:p>
    <w:p w:rsidR="004005DE" w:rsidRPr="00BF4F04" w:rsidRDefault="00DA0FEF" w:rsidP="00070FB8">
      <w:pPr>
        <w:spacing w:after="0" w:line="240" w:lineRule="auto"/>
        <w:jc w:val="both"/>
        <w:rPr>
          <w:rFonts w:ascii="Verdana" w:hAnsi="Verdana"/>
          <w:szCs w:val="28"/>
          <w:lang w:val="ro-RO"/>
        </w:rPr>
      </w:pPr>
      <w:r w:rsidRPr="00BF4F04">
        <w:rPr>
          <w:rFonts w:ascii="Verdana" w:hAnsi="Verdana"/>
          <w:szCs w:val="28"/>
          <w:lang w:val="ro-RO"/>
        </w:rPr>
        <w:t xml:space="preserve">În perioada de monitorizare au fost evaluate condițiile de accesibilitate a căilor de acces și a intrărilor în </w:t>
      </w:r>
      <w:r w:rsidR="00817CF0" w:rsidRPr="00BF4F04">
        <w:rPr>
          <w:rFonts w:ascii="Verdana" w:hAnsi="Verdana"/>
          <w:szCs w:val="28"/>
          <w:lang w:val="ro-RO"/>
        </w:rPr>
        <w:t>8</w:t>
      </w:r>
      <w:r w:rsidRPr="00BF4F04">
        <w:rPr>
          <w:rFonts w:ascii="Verdana" w:hAnsi="Verdana"/>
          <w:szCs w:val="28"/>
          <w:lang w:val="ro-RO"/>
        </w:rPr>
        <w:t xml:space="preserve"> de oficii ale partidelor politice în </w:t>
      </w:r>
      <w:r w:rsidR="00817CF0" w:rsidRPr="00BF4F04">
        <w:rPr>
          <w:rFonts w:ascii="Verdana" w:hAnsi="Verdana"/>
          <w:szCs w:val="28"/>
          <w:lang w:val="ro-RO"/>
        </w:rPr>
        <w:t>2</w:t>
      </w:r>
      <w:r w:rsidRPr="00BF4F04">
        <w:rPr>
          <w:rFonts w:ascii="Verdana" w:hAnsi="Verdana"/>
          <w:szCs w:val="28"/>
          <w:lang w:val="ro-RO"/>
        </w:rPr>
        <w:t xml:space="preserve"> (</w:t>
      </w:r>
      <w:r w:rsidR="00817CF0" w:rsidRPr="00BF4F04">
        <w:rPr>
          <w:rFonts w:ascii="Verdana" w:hAnsi="Verdana"/>
          <w:szCs w:val="28"/>
          <w:lang w:val="ro-RO"/>
        </w:rPr>
        <w:t>două</w:t>
      </w:r>
      <w:r w:rsidRPr="00BF4F04">
        <w:rPr>
          <w:rFonts w:ascii="Verdana" w:hAnsi="Verdana"/>
          <w:szCs w:val="28"/>
          <w:lang w:val="ro-RO"/>
        </w:rPr>
        <w:t xml:space="preserve">) orașe din Republica Moldova. </w:t>
      </w:r>
      <w:r w:rsidR="00D361A7" w:rsidRPr="00BF4F04">
        <w:rPr>
          <w:rFonts w:ascii="Verdana" w:hAnsi="Verdana"/>
          <w:szCs w:val="28"/>
          <w:lang w:val="ro-RO"/>
        </w:rPr>
        <w:t xml:space="preserve">La această etapă putem menționa că doar </w:t>
      </w:r>
      <w:r w:rsidR="00817CF0" w:rsidRPr="00BF4F04">
        <w:rPr>
          <w:rFonts w:ascii="Verdana" w:hAnsi="Verdana"/>
          <w:szCs w:val="28"/>
          <w:lang w:val="ro-RO"/>
        </w:rPr>
        <w:t>1</w:t>
      </w:r>
      <w:r w:rsidR="00D361A7" w:rsidRPr="00BF4F04">
        <w:rPr>
          <w:rFonts w:ascii="Verdana" w:hAnsi="Verdana"/>
          <w:szCs w:val="28"/>
          <w:lang w:val="ro-RO"/>
        </w:rPr>
        <w:t xml:space="preserve"> (</w:t>
      </w:r>
      <w:r w:rsidR="00817CF0" w:rsidRPr="00BF4F04">
        <w:rPr>
          <w:rFonts w:ascii="Verdana" w:hAnsi="Verdana"/>
          <w:szCs w:val="28"/>
          <w:lang w:val="ro-RO"/>
        </w:rPr>
        <w:t>unul</w:t>
      </w:r>
      <w:r w:rsidR="00D361A7" w:rsidRPr="00BF4F04">
        <w:rPr>
          <w:rFonts w:ascii="Verdana" w:hAnsi="Verdana"/>
          <w:szCs w:val="28"/>
          <w:lang w:val="ro-RO"/>
        </w:rPr>
        <w:t xml:space="preserve">) din ele prezintă condiții parțial accesibile, celelalte fiind inaccesibile. </w:t>
      </w:r>
      <w:r w:rsidRPr="00BF4F04">
        <w:rPr>
          <w:rFonts w:ascii="Verdana" w:hAnsi="Verdana"/>
          <w:szCs w:val="28"/>
          <w:lang w:val="ro-RO"/>
        </w:rPr>
        <w:t>Rezultatele completate și pe parcursul următoare</w:t>
      </w:r>
      <w:r w:rsidR="00D361A7" w:rsidRPr="00BF4F04">
        <w:rPr>
          <w:rFonts w:ascii="Verdana" w:hAnsi="Verdana"/>
          <w:szCs w:val="28"/>
          <w:lang w:val="ro-RO"/>
        </w:rPr>
        <w:t>l</w:t>
      </w:r>
      <w:r w:rsidRPr="00BF4F04">
        <w:rPr>
          <w:rFonts w:ascii="Verdana" w:hAnsi="Verdana"/>
          <w:szCs w:val="28"/>
          <w:lang w:val="ro-RO"/>
        </w:rPr>
        <w:t xml:space="preserve">or etape de </w:t>
      </w:r>
      <w:r w:rsidR="00D361A7" w:rsidRPr="00BF4F04">
        <w:rPr>
          <w:rFonts w:ascii="Verdana" w:hAnsi="Verdana"/>
          <w:szCs w:val="28"/>
          <w:lang w:val="ro-RO"/>
        </w:rPr>
        <w:t>monitorizare vor fi publicate în raportul final, la începutul lunii noiembrie 2019.</w:t>
      </w:r>
    </w:p>
    <w:p w:rsidR="00315880" w:rsidRPr="00BF4F04" w:rsidRDefault="00315880" w:rsidP="00070FB8">
      <w:pPr>
        <w:spacing w:after="0" w:line="240" w:lineRule="auto"/>
        <w:jc w:val="both"/>
        <w:rPr>
          <w:rFonts w:ascii="Verdana" w:hAnsi="Verdana"/>
          <w:szCs w:val="28"/>
          <w:lang w:val="ro-RO"/>
        </w:rPr>
      </w:pPr>
    </w:p>
    <w:p w:rsidR="00315880" w:rsidRPr="00BF4F04" w:rsidRDefault="00315880" w:rsidP="00070FB8">
      <w:pPr>
        <w:shd w:val="clear" w:color="auto" w:fill="FFFFFF"/>
        <w:spacing w:after="0" w:line="240" w:lineRule="auto"/>
        <w:jc w:val="both"/>
        <w:rPr>
          <w:rFonts w:ascii="Verdana" w:hAnsi="Verdana"/>
          <w:szCs w:val="28"/>
          <w:lang w:val="ro-RO"/>
        </w:rPr>
      </w:pPr>
      <w:r w:rsidRPr="00BF4F04">
        <w:rPr>
          <w:rFonts w:ascii="Verdana" w:hAnsi="Verdana"/>
          <w:szCs w:val="28"/>
          <w:lang w:val="ro-RO"/>
        </w:rPr>
        <w:t xml:space="preserve">În perioadă respectivă în 24 de sate și orașe din Republica Moldova au avut loc dezbateri electorale, organizate de </w:t>
      </w:r>
      <w:r w:rsidR="006767F0" w:rsidRPr="00BF4F04">
        <w:rPr>
          <w:rFonts w:ascii="Verdana" w:hAnsi="Verdana"/>
          <w:szCs w:val="28"/>
          <w:lang w:val="ro-RO"/>
        </w:rPr>
        <w:t xml:space="preserve">Asociația </w:t>
      </w:r>
      <w:proofErr w:type="spellStart"/>
      <w:r w:rsidRPr="00BF4F04">
        <w:rPr>
          <w:rFonts w:ascii="Verdana" w:hAnsi="Verdana"/>
          <w:szCs w:val="28"/>
          <w:lang w:val="ro-RO"/>
        </w:rPr>
        <w:t>Promo</w:t>
      </w:r>
      <w:proofErr w:type="spellEnd"/>
      <w:r w:rsidRPr="00BF4F04">
        <w:rPr>
          <w:rFonts w:ascii="Verdana" w:hAnsi="Verdana"/>
          <w:szCs w:val="28"/>
          <w:lang w:val="ro-RO"/>
        </w:rPr>
        <w:t>-LEX, Centrul Contact</w:t>
      </w:r>
      <w:r w:rsidR="006767F0" w:rsidRPr="00BF4F04">
        <w:rPr>
          <w:rFonts w:ascii="Verdana" w:hAnsi="Verdana"/>
          <w:szCs w:val="28"/>
          <w:lang w:val="ro-RO"/>
        </w:rPr>
        <w:t>,</w:t>
      </w:r>
      <w:r w:rsidRPr="00BF4F04">
        <w:rPr>
          <w:rFonts w:ascii="Verdana" w:hAnsi="Verdana"/>
          <w:szCs w:val="28"/>
          <w:lang w:val="ro-RO"/>
        </w:rPr>
        <w:t xml:space="preserve"> Fundația Friedrich-Ebert Moldova</w:t>
      </w:r>
      <w:r w:rsidR="006767F0" w:rsidRPr="00BF4F04">
        <w:rPr>
          <w:rFonts w:ascii="Verdana" w:hAnsi="Verdana"/>
          <w:szCs w:val="28"/>
          <w:lang w:val="ro-RO"/>
        </w:rPr>
        <w:t xml:space="preserve">. Problematica persoanelor cu dizabilități este abordată tangențial, la nivel general. </w:t>
      </w:r>
      <w:r w:rsidRPr="00BF4F04">
        <w:rPr>
          <w:rFonts w:ascii="Verdana" w:hAnsi="Verdana"/>
          <w:szCs w:val="28"/>
          <w:lang w:val="ro-RO"/>
        </w:rPr>
        <w:t xml:space="preserve">Numărul </w:t>
      </w:r>
      <w:r w:rsidR="006767F0" w:rsidRPr="00BF4F04">
        <w:rPr>
          <w:rFonts w:ascii="Verdana" w:hAnsi="Verdana"/>
          <w:szCs w:val="28"/>
          <w:lang w:val="ro-RO"/>
        </w:rPr>
        <w:t xml:space="preserve">estimativ al participanților la dezbateri a fost de circa 2.000 de alegători. Prezența </w:t>
      </w:r>
      <w:r w:rsidRPr="00BF4F04">
        <w:rPr>
          <w:rFonts w:ascii="Verdana" w:hAnsi="Verdana"/>
          <w:szCs w:val="28"/>
          <w:lang w:val="ro-RO"/>
        </w:rPr>
        <w:t>persoanelor cu dizabilităț</w:t>
      </w:r>
      <w:r w:rsidR="006767F0" w:rsidRPr="00BF4F04">
        <w:rPr>
          <w:rFonts w:ascii="Verdana" w:hAnsi="Verdana"/>
          <w:szCs w:val="28"/>
          <w:lang w:val="ro-RO"/>
        </w:rPr>
        <w:t>i la aceste evenimente este redusă. Acest lucru se datorează barierelor de accesibilitate infrastructurală în clădirile de menire publică. Unele dezbateri s-au desfășurat la etajul 2, pentru a asigura accesul persoanelor cu dizabilități fiind necesar suportul unor voluntari.</w:t>
      </w:r>
    </w:p>
    <w:p w:rsidR="00070FB8" w:rsidRPr="00BF4F04" w:rsidRDefault="00070FB8" w:rsidP="00070FB8">
      <w:pPr>
        <w:spacing w:after="0" w:line="240" w:lineRule="auto"/>
        <w:rPr>
          <w:rFonts w:ascii="Verdana" w:hAnsi="Verdana"/>
          <w:b/>
          <w:lang w:val="ro-RO"/>
        </w:rPr>
      </w:pPr>
    </w:p>
    <w:p w:rsidR="00070FB8" w:rsidRPr="00BF4F04" w:rsidRDefault="00070FB8" w:rsidP="00070FB8">
      <w:pPr>
        <w:spacing w:after="0" w:line="240" w:lineRule="auto"/>
        <w:rPr>
          <w:rFonts w:ascii="Verdana" w:hAnsi="Verdana"/>
          <w:b/>
          <w:lang w:val="ro-RO"/>
        </w:rPr>
      </w:pPr>
      <w:r w:rsidRPr="00BF4F04">
        <w:rPr>
          <w:rFonts w:ascii="Verdana" w:hAnsi="Verdana"/>
          <w:b/>
          <w:lang w:val="ro-RO"/>
        </w:rPr>
        <w:t xml:space="preserve">Subiectul incluziunii persoanelor cu </w:t>
      </w:r>
      <w:proofErr w:type="spellStart"/>
      <w:r w:rsidRPr="00BF4F04">
        <w:rPr>
          <w:rFonts w:ascii="Verdana" w:hAnsi="Verdana"/>
          <w:b/>
          <w:lang w:val="ro-RO"/>
        </w:rPr>
        <w:t>dizabilitati</w:t>
      </w:r>
      <w:proofErr w:type="spellEnd"/>
      <w:r w:rsidRPr="00BF4F04">
        <w:rPr>
          <w:rFonts w:ascii="Verdana" w:hAnsi="Verdana"/>
          <w:b/>
          <w:lang w:val="ro-RO"/>
        </w:rPr>
        <w:t xml:space="preserve"> în procesul electoral reflectat în rapoarte de monitorizare a altor organizații </w:t>
      </w:r>
    </w:p>
    <w:p w:rsidR="00070FB8" w:rsidRPr="00BF4F04" w:rsidRDefault="00070FB8" w:rsidP="00070FB8">
      <w:pPr>
        <w:spacing w:after="0" w:line="240" w:lineRule="auto"/>
        <w:rPr>
          <w:rFonts w:ascii="Verdana" w:hAnsi="Verdana"/>
          <w:lang w:val="ro-RO"/>
        </w:rPr>
      </w:pPr>
    </w:p>
    <w:p w:rsidR="00070FB8" w:rsidRPr="00BF4F04" w:rsidRDefault="00070FB8" w:rsidP="00070FB8">
      <w:pPr>
        <w:spacing w:after="0" w:line="240" w:lineRule="auto"/>
        <w:rPr>
          <w:rFonts w:ascii="Verdana" w:hAnsi="Verdana"/>
          <w:i/>
          <w:lang w:val="ro-RO"/>
        </w:rPr>
      </w:pPr>
      <w:r w:rsidRPr="00BF4F04">
        <w:rPr>
          <w:rFonts w:ascii="Verdana" w:hAnsi="Verdana"/>
          <w:i/>
          <w:lang w:val="ro-RO"/>
        </w:rPr>
        <w:t xml:space="preserve">RAPORTUL nr. 3, Misiunea de observare a alegerilor locale generale și a alegerilor parlamentare noi din 20 octombrie 2019, </w:t>
      </w:r>
      <w:proofErr w:type="spellStart"/>
      <w:r w:rsidRPr="00BF4F04">
        <w:rPr>
          <w:rFonts w:ascii="Verdana" w:hAnsi="Verdana"/>
          <w:i/>
          <w:lang w:val="ro-RO"/>
        </w:rPr>
        <w:t>Promo</w:t>
      </w:r>
      <w:proofErr w:type="spellEnd"/>
      <w:r w:rsidRPr="00BF4F04">
        <w:rPr>
          <w:rFonts w:ascii="Verdana" w:hAnsi="Verdana"/>
          <w:i/>
          <w:lang w:val="ro-RO"/>
        </w:rPr>
        <w:t>-LEX:</w:t>
      </w:r>
    </w:p>
    <w:p w:rsidR="00070FB8" w:rsidRPr="00BF4F04" w:rsidRDefault="00070FB8" w:rsidP="00070FB8">
      <w:pPr>
        <w:pStyle w:val="ListParagraph"/>
        <w:numPr>
          <w:ilvl w:val="0"/>
          <w:numId w:val="43"/>
        </w:numPr>
        <w:spacing w:after="0" w:line="240" w:lineRule="auto"/>
        <w:jc w:val="both"/>
        <w:rPr>
          <w:rFonts w:ascii="Verdana" w:hAnsi="Verdana"/>
          <w:i/>
          <w:lang w:val="ro-RO"/>
        </w:rPr>
      </w:pPr>
      <w:r w:rsidRPr="00BF4F04">
        <w:rPr>
          <w:rFonts w:ascii="Verdana" w:hAnsi="Verdana"/>
          <w:i/>
          <w:lang w:val="ro-RO"/>
        </w:rPr>
        <w:t xml:space="preserve">Discursul instigator la ură al candidaților electorali. </w:t>
      </w:r>
    </w:p>
    <w:p w:rsidR="00070FB8" w:rsidRPr="00BF4F04" w:rsidRDefault="00070FB8" w:rsidP="00070FB8">
      <w:pPr>
        <w:pStyle w:val="ListParagraph"/>
        <w:spacing w:after="0" w:line="240" w:lineRule="auto"/>
        <w:ind w:left="1080"/>
        <w:jc w:val="both"/>
        <w:rPr>
          <w:rFonts w:ascii="Verdana" w:hAnsi="Verdana"/>
          <w:lang w:val="ro-RO"/>
        </w:rPr>
      </w:pPr>
      <w:r w:rsidRPr="00BF4F04">
        <w:rPr>
          <w:rFonts w:ascii="Verdana" w:hAnsi="Verdana"/>
          <w:lang w:val="ro-RO"/>
        </w:rPr>
        <w:t>Pe baza informațiilor raportate de către observatori, au fost identificate cel puțin cinci cazuri în care concurenții electorali au generat mesaje discriminatorii sau alte forme de intoleranță în spațiul public. Analizând situația din perspectiva criteriilor care au stat la baza discursului de ură, observăm că în două cazuri au fost utilizate prejudecățile și stereotipurile de gen, iar în alte două – prejudecățile legate de etnia persoanelor. A fost identificat câte un caz în care a fost exprimată intoleranța față de persoanele LGBT și persoanele cu dizabilități mintale, iar într-o situație a fost înregistrată instigarea la violență.</w:t>
      </w:r>
    </w:p>
    <w:p w:rsidR="00070FB8" w:rsidRPr="00BF4F04" w:rsidRDefault="00070FB8" w:rsidP="00070FB8">
      <w:pPr>
        <w:pStyle w:val="ListParagraph"/>
        <w:numPr>
          <w:ilvl w:val="0"/>
          <w:numId w:val="43"/>
        </w:numPr>
        <w:spacing w:after="0" w:line="240" w:lineRule="auto"/>
        <w:rPr>
          <w:rFonts w:ascii="Verdana" w:hAnsi="Verdana"/>
          <w:lang w:val="ro-RO"/>
        </w:rPr>
      </w:pPr>
    </w:p>
    <w:p w:rsidR="00070FB8" w:rsidRPr="00BF4F04" w:rsidRDefault="00070FB8" w:rsidP="00070FB8">
      <w:pPr>
        <w:pStyle w:val="ListParagraph"/>
        <w:numPr>
          <w:ilvl w:val="0"/>
          <w:numId w:val="43"/>
        </w:numPr>
        <w:spacing w:after="0" w:line="240" w:lineRule="auto"/>
        <w:rPr>
          <w:rFonts w:ascii="Verdana" w:hAnsi="Verdana"/>
          <w:i/>
          <w:lang w:val="ro-RO"/>
        </w:rPr>
      </w:pPr>
      <w:r w:rsidRPr="00BF4F04">
        <w:rPr>
          <w:rFonts w:ascii="Verdana" w:hAnsi="Verdana"/>
          <w:i/>
          <w:lang w:val="ro-RO"/>
        </w:rPr>
        <w:t>Accesibilitatea sediilor CECE I</w:t>
      </w:r>
    </w:p>
    <w:p w:rsidR="00070FB8" w:rsidRPr="00BF4F04" w:rsidRDefault="00070FB8" w:rsidP="00070FB8">
      <w:pPr>
        <w:pStyle w:val="ListParagraph"/>
        <w:spacing w:after="0" w:line="240" w:lineRule="auto"/>
        <w:ind w:left="1080"/>
        <w:jc w:val="both"/>
        <w:rPr>
          <w:rFonts w:ascii="Verdana" w:hAnsi="Verdana"/>
          <w:lang w:val="ro-RO"/>
        </w:rPr>
      </w:pPr>
      <w:r w:rsidRPr="00BF4F04">
        <w:rPr>
          <w:rFonts w:ascii="Verdana" w:hAnsi="Verdana"/>
          <w:lang w:val="ro-RO"/>
        </w:rPr>
        <w:t xml:space="preserve">La efectuarea vizitelor la CECE I, observatorii </w:t>
      </w:r>
      <w:proofErr w:type="spellStart"/>
      <w:r w:rsidRPr="00BF4F04">
        <w:rPr>
          <w:rFonts w:ascii="Verdana" w:hAnsi="Verdana"/>
          <w:lang w:val="ro-RO"/>
        </w:rPr>
        <w:t>Promo</w:t>
      </w:r>
      <w:proofErr w:type="spellEnd"/>
      <w:r w:rsidRPr="00BF4F04">
        <w:rPr>
          <w:rFonts w:ascii="Verdana" w:hAnsi="Verdana"/>
          <w:lang w:val="ro-RO"/>
        </w:rPr>
        <w:t xml:space="preserve">-LEX au evaluat și gradul de accesibilitate al sediilor CECE I, pe baza a trei criterii: </w:t>
      </w:r>
      <w:r w:rsidRPr="00BF4F04">
        <w:rPr>
          <w:rFonts w:ascii="Verdana" w:hAnsi="Verdana"/>
          <w:i/>
          <w:lang w:val="ro-RO"/>
        </w:rPr>
        <w:t>accesibil</w:t>
      </w:r>
      <w:r w:rsidRPr="00BF4F04">
        <w:rPr>
          <w:rFonts w:ascii="Verdana" w:hAnsi="Verdana"/>
          <w:lang w:val="ro-RO"/>
        </w:rPr>
        <w:t xml:space="preserve"> </w:t>
      </w:r>
      <w:r w:rsidRPr="00BF4F04">
        <w:rPr>
          <w:rFonts w:ascii="Verdana" w:hAnsi="Verdana"/>
          <w:lang w:val="ro-RO"/>
        </w:rPr>
        <w:lastRenderedPageBreak/>
        <w:t xml:space="preserve">(rampă și bară de suport cu dimensiunile prevăzute în regulament30), parțial </w:t>
      </w:r>
      <w:r w:rsidRPr="00BF4F04">
        <w:rPr>
          <w:rFonts w:ascii="Verdana" w:hAnsi="Verdana"/>
          <w:i/>
          <w:lang w:val="ro-RO"/>
        </w:rPr>
        <w:t>accesibil</w:t>
      </w:r>
      <w:r w:rsidRPr="00BF4F04">
        <w:rPr>
          <w:rFonts w:ascii="Verdana" w:hAnsi="Verdana"/>
          <w:lang w:val="ro-RO"/>
        </w:rPr>
        <w:t xml:space="preserve"> (existența doar a rampei fără bara de suport) și </w:t>
      </w:r>
      <w:r w:rsidRPr="00BF4F04">
        <w:rPr>
          <w:rFonts w:ascii="Verdana" w:hAnsi="Verdana"/>
          <w:i/>
          <w:lang w:val="ro-RO"/>
        </w:rPr>
        <w:t>inaccesibil</w:t>
      </w:r>
      <w:r w:rsidRPr="00BF4F04">
        <w:rPr>
          <w:rFonts w:ascii="Verdana" w:hAnsi="Verdana"/>
          <w:lang w:val="ro-RO"/>
        </w:rPr>
        <w:t xml:space="preserve"> (lipsa ambelor elemente). Conform rapoartelor observatorilor </w:t>
      </w:r>
      <w:proofErr w:type="spellStart"/>
      <w:r w:rsidRPr="00BF4F04">
        <w:rPr>
          <w:rFonts w:ascii="Verdana" w:hAnsi="Verdana"/>
          <w:lang w:val="ro-RO"/>
        </w:rPr>
        <w:t>Promo</w:t>
      </w:r>
      <w:proofErr w:type="spellEnd"/>
      <w:r w:rsidRPr="00BF4F04">
        <w:rPr>
          <w:rFonts w:ascii="Verdana" w:hAnsi="Verdana"/>
          <w:lang w:val="ro-RO"/>
        </w:rPr>
        <w:t xml:space="preserve">-LEX, din 623 de CECE I evaluate doar 19% sunt accesibile grupurilor de persoane vulnerabile, 56% - </w:t>
      </w:r>
      <w:proofErr w:type="spellStart"/>
      <w:r w:rsidRPr="00BF4F04">
        <w:rPr>
          <w:rFonts w:ascii="Verdana" w:hAnsi="Verdana"/>
          <w:lang w:val="ro-RO"/>
        </w:rPr>
        <w:t>sînt</w:t>
      </w:r>
      <w:proofErr w:type="spellEnd"/>
      <w:r w:rsidRPr="00BF4F04">
        <w:rPr>
          <w:rFonts w:ascii="Verdana" w:hAnsi="Verdana"/>
          <w:lang w:val="ro-RO"/>
        </w:rPr>
        <w:t xml:space="preserve"> inaccesibile, 25% - </w:t>
      </w:r>
      <w:proofErr w:type="spellStart"/>
      <w:r w:rsidRPr="00BF4F04">
        <w:rPr>
          <w:rFonts w:ascii="Verdana" w:hAnsi="Verdana"/>
          <w:lang w:val="ro-RO"/>
        </w:rPr>
        <w:t>partial</w:t>
      </w:r>
      <w:proofErr w:type="spellEnd"/>
      <w:r w:rsidRPr="00BF4F04">
        <w:rPr>
          <w:rFonts w:ascii="Verdana" w:hAnsi="Verdana"/>
          <w:lang w:val="ro-RO"/>
        </w:rPr>
        <w:t xml:space="preserve"> accesibile. </w:t>
      </w:r>
    </w:p>
    <w:p w:rsidR="00070FB8" w:rsidRPr="00BF4F04" w:rsidRDefault="00070FB8" w:rsidP="00070FB8">
      <w:pPr>
        <w:pStyle w:val="ListParagraph"/>
        <w:spacing w:after="0" w:line="240" w:lineRule="auto"/>
        <w:ind w:left="1080"/>
        <w:jc w:val="both"/>
        <w:rPr>
          <w:rFonts w:ascii="Verdana" w:hAnsi="Verdana"/>
          <w:lang w:val="ro-RO"/>
        </w:rPr>
      </w:pPr>
      <w:r w:rsidRPr="00BF4F04">
        <w:rPr>
          <w:rFonts w:ascii="Verdana" w:hAnsi="Verdana"/>
          <w:lang w:val="ro-RO"/>
        </w:rPr>
        <w:t xml:space="preserve">Totodată, conform rapoartelor observatorilor </w:t>
      </w:r>
      <w:proofErr w:type="spellStart"/>
      <w:r w:rsidRPr="00BF4F04">
        <w:rPr>
          <w:rFonts w:ascii="Verdana" w:hAnsi="Verdana"/>
          <w:lang w:val="ro-RO"/>
        </w:rPr>
        <w:t>Promo</w:t>
      </w:r>
      <w:proofErr w:type="spellEnd"/>
      <w:r w:rsidRPr="00BF4F04">
        <w:rPr>
          <w:rFonts w:ascii="Verdana" w:hAnsi="Verdana"/>
          <w:lang w:val="ro-RO"/>
        </w:rPr>
        <w:t xml:space="preserve">-LEX, 32% din CECE I sunt amplasate la etajele 2 sau mai sus ale clădirii, ceea ce face și mai dificil accesul persoanelor interesate de procesul electoral. Din păcate, pentru alegerile locale generale din 20 octombrie 2019 nu sunt asigurate clădiri cu infrastructură prietenoasă unui grup cât mai larg de persoane (persoane cu dizabilități locomotorii, vârstnici, părinți cu cărucioare sau alte grupuri cu nevoi speciale). Prin urmare, recomandăm organelor electorale centrale și inferioare crearea tuturor condițiilor de accesibilitate a sediilor de interes public pentru scrutinul din 20 octombrie 2019. </w:t>
      </w:r>
    </w:p>
    <w:p w:rsidR="00070FB8" w:rsidRPr="00BF4F04" w:rsidRDefault="00070FB8" w:rsidP="00070FB8">
      <w:pPr>
        <w:spacing w:after="0" w:line="240" w:lineRule="auto"/>
        <w:ind w:left="1080"/>
        <w:jc w:val="both"/>
        <w:rPr>
          <w:rFonts w:ascii="Verdana" w:hAnsi="Verdana"/>
          <w:lang w:val="ro-RO"/>
        </w:rPr>
      </w:pPr>
      <w:r w:rsidRPr="00BF4F04">
        <w:rPr>
          <w:rFonts w:ascii="Verdana" w:hAnsi="Verdana"/>
          <w:lang w:val="ro-RO"/>
        </w:rPr>
        <w:t>Sursa:</w:t>
      </w:r>
    </w:p>
    <w:p w:rsidR="00070FB8" w:rsidRPr="00BF4F04" w:rsidRDefault="00423C7A" w:rsidP="00070FB8">
      <w:pPr>
        <w:spacing w:after="0" w:line="240" w:lineRule="auto"/>
        <w:ind w:left="1080"/>
        <w:jc w:val="both"/>
        <w:rPr>
          <w:rFonts w:ascii="Verdana" w:hAnsi="Verdana"/>
          <w:lang w:val="ro-RO"/>
        </w:rPr>
      </w:pPr>
      <w:hyperlink r:id="rId39" w:history="1">
        <w:r w:rsidR="00070FB8" w:rsidRPr="00BF4F04">
          <w:rPr>
            <w:rStyle w:val="Hyperlink"/>
            <w:rFonts w:ascii="Verdana" w:hAnsi="Verdana"/>
            <w:lang w:val="ro-RO"/>
          </w:rPr>
          <w:t>http://alegeri.md/images/3/35/Raport-promo-lex-alegeri-locale-2019-3.pdf?fbclid=IwAR3O7EqXnDKxSIHLi5I7bXgIUI1VdK0ZKtT9bpRdsM2RCUdK8HeIGswwXNI</w:t>
        </w:r>
      </w:hyperlink>
    </w:p>
    <w:p w:rsidR="00070FB8" w:rsidRPr="00BF4F04" w:rsidRDefault="00070FB8" w:rsidP="00070FB8">
      <w:pPr>
        <w:pStyle w:val="ListParagraph"/>
        <w:spacing w:after="0" w:line="240" w:lineRule="auto"/>
        <w:ind w:left="1080"/>
        <w:jc w:val="both"/>
        <w:rPr>
          <w:rFonts w:ascii="Verdana" w:hAnsi="Verdana"/>
          <w:lang w:val="ro-RO"/>
        </w:rPr>
      </w:pPr>
    </w:p>
    <w:p w:rsidR="00070FB8" w:rsidRPr="00BF4F04" w:rsidRDefault="00070FB8" w:rsidP="00070FB8">
      <w:pPr>
        <w:spacing w:after="0"/>
        <w:rPr>
          <w:rFonts w:ascii="Verdana" w:hAnsi="Verdana"/>
          <w:i/>
          <w:lang w:val="ro-RO"/>
        </w:rPr>
      </w:pPr>
      <w:r w:rsidRPr="00BF4F04">
        <w:rPr>
          <w:rFonts w:ascii="Verdana" w:hAnsi="Verdana"/>
          <w:i/>
          <w:lang w:val="ro-RO"/>
        </w:rPr>
        <w:t xml:space="preserve">INTERIM REPORT 20 </w:t>
      </w:r>
      <w:proofErr w:type="spellStart"/>
      <w:r w:rsidRPr="00BF4F04">
        <w:rPr>
          <w:rFonts w:ascii="Verdana" w:hAnsi="Verdana"/>
          <w:i/>
          <w:lang w:val="ro-RO"/>
        </w:rPr>
        <w:t>September</w:t>
      </w:r>
      <w:proofErr w:type="spellEnd"/>
      <w:r w:rsidRPr="00BF4F04">
        <w:rPr>
          <w:rFonts w:ascii="Verdana" w:hAnsi="Verdana"/>
          <w:i/>
          <w:lang w:val="ro-RO"/>
        </w:rPr>
        <w:t xml:space="preserve"> - 11 </w:t>
      </w:r>
      <w:proofErr w:type="spellStart"/>
      <w:r w:rsidRPr="00BF4F04">
        <w:rPr>
          <w:rFonts w:ascii="Verdana" w:hAnsi="Verdana"/>
          <w:i/>
          <w:lang w:val="ro-RO"/>
        </w:rPr>
        <w:t>October</w:t>
      </w:r>
      <w:proofErr w:type="spellEnd"/>
      <w:r w:rsidRPr="00BF4F04">
        <w:rPr>
          <w:rFonts w:ascii="Verdana" w:hAnsi="Verdana"/>
          <w:i/>
          <w:lang w:val="ro-RO"/>
        </w:rPr>
        <w:t xml:space="preserve"> 2019, ENEMO</w:t>
      </w:r>
    </w:p>
    <w:p w:rsidR="00070FB8" w:rsidRPr="00BF4F04" w:rsidRDefault="00070FB8" w:rsidP="00070FB8">
      <w:pPr>
        <w:pStyle w:val="ListParagraph"/>
        <w:numPr>
          <w:ilvl w:val="0"/>
          <w:numId w:val="43"/>
        </w:numPr>
        <w:spacing w:after="0" w:line="240" w:lineRule="auto"/>
        <w:jc w:val="both"/>
        <w:rPr>
          <w:rFonts w:ascii="Verdana" w:hAnsi="Verdana"/>
          <w:lang w:val="ro-RO"/>
        </w:rPr>
      </w:pPr>
      <w:r w:rsidRPr="00BF4F04">
        <w:rPr>
          <w:rFonts w:ascii="Verdana" w:hAnsi="Verdana"/>
          <w:lang w:val="ro-RO"/>
        </w:rPr>
        <w:t>În ceea ce privește participarea persoanelor cu dizabilități la procesul electoral, CEC a făcut unele măsuri în această direcție, cum ar fi publicarea de materiale video, unde persoanele cu persoanele cu dizabilități sunt încurajate să participe la procesul electoral în calitate de alegători și candidați. Majoritatea secțiilor de votare sunt amplasate la parterul școlilor și al altor instituții publice, în timp ce majoritatea CECE-urilor de nivel I și II sunt situate la etaje superioare și, în consecință, nu sunt accesibile în principal pentru PCD. Potrivit mai multor interlocutori din administrația locală, municipalitățile nu au o linie bugetară specifică pentru nevoile electorale (chiar dacă au anumite obligații în acest sens) și nu au suficiente resurse pentru a instala rampe pentru BESV.</w:t>
      </w:r>
    </w:p>
    <w:p w:rsidR="00070FB8" w:rsidRPr="00BF4F04" w:rsidRDefault="00070FB8" w:rsidP="00070FB8">
      <w:pPr>
        <w:shd w:val="clear" w:color="auto" w:fill="FFFFFF"/>
        <w:spacing w:after="0" w:line="240" w:lineRule="auto"/>
        <w:jc w:val="both"/>
        <w:rPr>
          <w:rFonts w:ascii="Verdana" w:hAnsi="Verdana"/>
          <w:szCs w:val="28"/>
          <w:lang w:val="ro-RO"/>
        </w:rPr>
      </w:pPr>
      <w:r w:rsidRPr="00BF4F04">
        <w:rPr>
          <w:rFonts w:ascii="Verdana" w:hAnsi="Verdana"/>
          <w:szCs w:val="28"/>
          <w:lang w:val="ro-RO"/>
        </w:rPr>
        <w:t xml:space="preserve">Sursa: </w:t>
      </w:r>
    </w:p>
    <w:p w:rsidR="00070FB8" w:rsidRPr="00BF4F04" w:rsidRDefault="00423C7A" w:rsidP="00070FB8">
      <w:pPr>
        <w:shd w:val="clear" w:color="auto" w:fill="FFFFFF"/>
        <w:spacing w:after="0" w:line="240" w:lineRule="auto"/>
        <w:jc w:val="both"/>
        <w:rPr>
          <w:rFonts w:ascii="Verdana" w:hAnsi="Verdana"/>
          <w:szCs w:val="28"/>
          <w:lang w:val="ro-RO"/>
        </w:rPr>
      </w:pPr>
      <w:hyperlink r:id="rId40" w:history="1">
        <w:r w:rsidR="00070FB8" w:rsidRPr="00BF4F04">
          <w:rPr>
            <w:rStyle w:val="Hyperlink"/>
            <w:rFonts w:ascii="Verdana" w:hAnsi="Verdana"/>
            <w:lang w:val="ro-RO"/>
          </w:rPr>
          <w:t>http://enemo.eu/uploads/file-manager/1stInterimReport-LocalElectionsOct_2019Moldova-13Oct_2019.pdf?fbclid=IwAR0-8MbgRaq8LH-EfeRtoh3OuLFzV792CTeLXORmZ14tAjLkhmxhSImdTtg</w:t>
        </w:r>
      </w:hyperlink>
    </w:p>
    <w:p w:rsidR="00070FB8" w:rsidRPr="00BF4F04" w:rsidRDefault="00070FB8" w:rsidP="006767F0">
      <w:pPr>
        <w:shd w:val="clear" w:color="auto" w:fill="FFFFFF"/>
        <w:jc w:val="both"/>
        <w:rPr>
          <w:rFonts w:ascii="Verdana" w:hAnsi="Verdana"/>
          <w:szCs w:val="28"/>
          <w:lang w:val="ro-RO"/>
        </w:rPr>
      </w:pPr>
    </w:p>
    <w:p w:rsidR="00070FB8" w:rsidRPr="00BF4F04" w:rsidRDefault="00070FB8" w:rsidP="00070FB8">
      <w:pPr>
        <w:shd w:val="clear" w:color="auto" w:fill="FFFFFF"/>
        <w:spacing w:after="0" w:line="240" w:lineRule="auto"/>
        <w:jc w:val="both"/>
        <w:rPr>
          <w:rFonts w:ascii="Verdana" w:hAnsi="Verdana"/>
          <w:i/>
          <w:szCs w:val="28"/>
          <w:lang w:val="ro-RO"/>
        </w:rPr>
      </w:pPr>
      <w:r w:rsidRPr="00BF4F04">
        <w:rPr>
          <w:rFonts w:ascii="Verdana" w:eastAsia="Times New Roman" w:hAnsi="Verdana" w:cs="Arial"/>
          <w:i/>
          <w:lang w:val="ro-RO" w:eastAsia="ro-MD"/>
        </w:rPr>
        <w:t>Platforma civică „Chișinăul, accesibil pentru TOȚI”</w:t>
      </w:r>
    </w:p>
    <w:p w:rsidR="00E50490" w:rsidRPr="00BF4F04" w:rsidRDefault="00E50490" w:rsidP="00070FB8">
      <w:pPr>
        <w:shd w:val="clear" w:color="auto" w:fill="FFFFFF"/>
        <w:spacing w:after="0"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t xml:space="preserve">Platforma civică a făcut un apel public către candidații la funcția de primar general al </w:t>
      </w:r>
      <w:r w:rsidR="00315880" w:rsidRPr="00BF4F04">
        <w:rPr>
          <w:rFonts w:ascii="Verdana" w:eastAsia="Times New Roman" w:hAnsi="Verdana" w:cs="Arial"/>
          <w:lang w:val="ro-RO" w:eastAsia="ro-MD"/>
        </w:rPr>
        <w:t>m</w:t>
      </w:r>
      <w:r w:rsidRPr="00BF4F04">
        <w:rPr>
          <w:rFonts w:ascii="Verdana" w:eastAsia="Times New Roman" w:hAnsi="Verdana" w:cs="Arial"/>
          <w:lang w:val="ro-RO" w:eastAsia="ro-MD"/>
        </w:rPr>
        <w:t>unicipiului Chișinău</w:t>
      </w:r>
      <w:r w:rsidR="00315880" w:rsidRPr="00BF4F04">
        <w:rPr>
          <w:rFonts w:ascii="Verdana" w:eastAsia="Times New Roman" w:hAnsi="Verdana" w:cs="Arial"/>
          <w:lang w:val="ro-RO" w:eastAsia="ro-MD"/>
        </w:rPr>
        <w:t xml:space="preserve"> </w:t>
      </w:r>
      <w:r w:rsidRPr="00BF4F04">
        <w:rPr>
          <w:rFonts w:ascii="Verdana" w:eastAsia="Times New Roman" w:hAnsi="Verdana" w:cs="Arial"/>
          <w:lang w:val="ro-RO" w:eastAsia="ro-MD"/>
        </w:rPr>
        <w:t xml:space="preserve">în care au solicitat </w:t>
      </w:r>
      <w:r w:rsidR="00315880" w:rsidRPr="00BF4F04">
        <w:rPr>
          <w:rFonts w:ascii="Verdana" w:eastAsia="Times New Roman" w:hAnsi="Verdana" w:cs="Arial"/>
          <w:lang w:val="ro-RO" w:eastAsia="ro-MD"/>
        </w:rPr>
        <w:t>„</w:t>
      </w:r>
      <w:r w:rsidRPr="00BF4F04">
        <w:rPr>
          <w:rFonts w:ascii="Verdana" w:eastAsia="Times New Roman" w:hAnsi="Verdana" w:cs="Arial"/>
          <w:lang w:val="ro-RO" w:eastAsia="ro-MD"/>
        </w:rPr>
        <w:t>mai multă conlucrare, bazată pe dialog activ, respect reciproc, egalitate și participare” și au formulat 5 recomandări</w:t>
      </w:r>
      <w:r w:rsidR="00315880" w:rsidRPr="00BF4F04">
        <w:rPr>
          <w:rFonts w:ascii="Verdana" w:eastAsia="Times New Roman" w:hAnsi="Verdana" w:cs="Arial"/>
          <w:lang w:val="ro-RO" w:eastAsia="ro-MD"/>
        </w:rPr>
        <w:t xml:space="preserve"> pentru </w:t>
      </w:r>
      <w:r w:rsidRPr="00BF4F04">
        <w:rPr>
          <w:rFonts w:ascii="Verdana" w:eastAsia="Times New Roman" w:hAnsi="Verdana" w:cs="Arial"/>
          <w:lang w:val="ro-RO" w:eastAsia="ro-MD"/>
        </w:rPr>
        <w:t>prioritățile viitorului edil al Chișinăului:</w:t>
      </w:r>
    </w:p>
    <w:p w:rsidR="00E50490" w:rsidRPr="00BF4F04" w:rsidRDefault="00E50490" w:rsidP="00315880">
      <w:pPr>
        <w:numPr>
          <w:ilvl w:val="0"/>
          <w:numId w:val="40"/>
        </w:numPr>
        <w:shd w:val="clear" w:color="auto" w:fill="FFFFFF"/>
        <w:spacing w:after="0"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t>Elaborarea unui Plan de asigurarea graduală a accesibilității clădirilor Primăriei a subdiviziunilor acesteia, precum și a serviciilor municipale oferite de acestea.</w:t>
      </w:r>
    </w:p>
    <w:p w:rsidR="00E50490" w:rsidRPr="00BF4F04" w:rsidRDefault="00E50490" w:rsidP="00E50490">
      <w:pPr>
        <w:numPr>
          <w:ilvl w:val="0"/>
          <w:numId w:val="40"/>
        </w:numPr>
        <w:shd w:val="clear" w:color="auto" w:fill="FFFFFF"/>
        <w:spacing w:before="100" w:beforeAutospacing="1" w:after="100" w:afterAutospacing="1"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t>Crearea și aprobarea unui Program municipal (2020-2023) care să conțină prioritățile pentru accesibilizarea infrastructurii orașului, în particular a spațiului public și transportului public.</w:t>
      </w:r>
    </w:p>
    <w:p w:rsidR="00E50490" w:rsidRPr="00BF4F04" w:rsidRDefault="00E50490" w:rsidP="00E50490">
      <w:pPr>
        <w:numPr>
          <w:ilvl w:val="0"/>
          <w:numId w:val="40"/>
        </w:numPr>
        <w:shd w:val="clear" w:color="auto" w:fill="FFFFFF"/>
        <w:spacing w:before="100" w:beforeAutospacing="1" w:after="100" w:afterAutospacing="1"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lastRenderedPageBreak/>
        <w:t>Promovarea cadrului normativ care ar recunoaște dreptul și formelor de participare în procesul decizional local a organizațiilor persoanelor cu dizabilități și a altor grupuri cu mobilitate redusă.</w:t>
      </w:r>
    </w:p>
    <w:p w:rsidR="00E50490" w:rsidRPr="00BF4F04" w:rsidRDefault="00E50490" w:rsidP="00E50490">
      <w:pPr>
        <w:numPr>
          <w:ilvl w:val="0"/>
          <w:numId w:val="40"/>
        </w:numPr>
        <w:shd w:val="clear" w:color="auto" w:fill="FFFFFF"/>
        <w:spacing w:before="100" w:beforeAutospacing="1" w:after="100" w:afterAutospacing="1"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t>Dezvoltarea unui mecanism permanent de consultare a APL cu organizațiile/ persoanele cu diferite tipuri de dizabilități pentru promovarea sistematică a principiilor accesibilității în municipiu.</w:t>
      </w:r>
    </w:p>
    <w:p w:rsidR="00E50490" w:rsidRPr="00BF4F04" w:rsidRDefault="00E50490" w:rsidP="00315880">
      <w:pPr>
        <w:numPr>
          <w:ilvl w:val="0"/>
          <w:numId w:val="40"/>
        </w:numPr>
        <w:shd w:val="clear" w:color="auto" w:fill="FFFFFF"/>
        <w:spacing w:after="0" w:line="240" w:lineRule="auto"/>
        <w:jc w:val="both"/>
        <w:rPr>
          <w:rFonts w:ascii="Verdana" w:eastAsia="Times New Roman" w:hAnsi="Verdana" w:cs="Arial"/>
          <w:lang w:val="ro-RO" w:eastAsia="ro-MD"/>
        </w:rPr>
      </w:pPr>
      <w:r w:rsidRPr="00BF4F04">
        <w:rPr>
          <w:rFonts w:ascii="Verdana" w:eastAsia="Times New Roman" w:hAnsi="Verdana" w:cs="Arial"/>
          <w:lang w:val="ro-RO" w:eastAsia="ro-MD"/>
        </w:rPr>
        <w:t>Desemnarea unei persoane, din partea APL Chișinău, responsabile de comunicarea cu organizațiile ce reprezintă grupurile cu mobilitate redusă care, de asemenea, ar mobiliza și monitoriza participarea acestora în procesul decizional local.</w:t>
      </w:r>
    </w:p>
    <w:p w:rsidR="00070FB8" w:rsidRPr="00BF4F04" w:rsidRDefault="00315880" w:rsidP="00315880">
      <w:pPr>
        <w:spacing w:after="0" w:line="240" w:lineRule="auto"/>
        <w:rPr>
          <w:rFonts w:ascii="Verdana" w:eastAsia="Times New Roman" w:hAnsi="Verdana" w:cs="Arial"/>
          <w:lang w:val="ro-RO" w:eastAsia="ro-MD"/>
        </w:rPr>
      </w:pPr>
      <w:r w:rsidRPr="00BF4F04">
        <w:rPr>
          <w:rFonts w:ascii="Verdana" w:eastAsia="Times New Roman" w:hAnsi="Verdana" w:cs="Arial"/>
          <w:lang w:val="ro-RO" w:eastAsia="ro-MD"/>
        </w:rPr>
        <w:t xml:space="preserve">Sursa: </w:t>
      </w:r>
    </w:p>
    <w:p w:rsidR="00DA0FEF" w:rsidRPr="00BF4F04" w:rsidRDefault="00423C7A" w:rsidP="00315880">
      <w:pPr>
        <w:spacing w:after="0" w:line="240" w:lineRule="auto"/>
        <w:rPr>
          <w:rFonts w:ascii="Verdana" w:hAnsi="Verdana"/>
          <w:lang w:val="ro-RO"/>
        </w:rPr>
      </w:pPr>
      <w:hyperlink r:id="rId41" w:history="1">
        <w:r w:rsidR="00070FB8" w:rsidRPr="00BF4F04">
          <w:rPr>
            <w:rStyle w:val="Hyperlink"/>
            <w:rFonts w:ascii="Verdana" w:hAnsi="Verdana"/>
            <w:lang w:val="ro-RO"/>
          </w:rPr>
          <w:t>http://cdpd.md/apelul-platformei-civice-chisinaul-accesibil-pentru-toti-catre-concurentii-electorali-pentru-functia-de-primar-general-al-municipiului-chisinau/?fbclid=IwAR3v5o4RUdQJXZZmtpQxhso9vILGxcv39Ucio2rG01wUOSp2qhapcS9F0WE</w:t>
        </w:r>
      </w:hyperlink>
      <w:r w:rsidR="00315880" w:rsidRPr="00BF4F04">
        <w:rPr>
          <w:rFonts w:ascii="Verdana" w:eastAsia="Times New Roman" w:hAnsi="Verdana" w:cs="Arial"/>
          <w:color w:val="333333"/>
          <w:lang w:val="ro-RO" w:eastAsia="ro-MD"/>
        </w:rPr>
        <w:t>.</w:t>
      </w:r>
    </w:p>
    <w:p w:rsidR="00094A5B" w:rsidRPr="00BF4F04" w:rsidRDefault="00094A5B" w:rsidP="002A04C5">
      <w:pPr>
        <w:spacing w:after="0" w:line="240" w:lineRule="auto"/>
        <w:rPr>
          <w:rFonts w:ascii="Verdana" w:hAnsi="Verdana"/>
          <w:lang w:val="ro-RO"/>
        </w:rPr>
      </w:pPr>
    </w:p>
    <w:p w:rsidR="00A2623F" w:rsidRPr="00BF4F04" w:rsidRDefault="00A2623F">
      <w:pPr>
        <w:rPr>
          <w:rFonts w:ascii="Verdana" w:hAnsi="Verdana"/>
          <w:lang w:val="ro-RO"/>
        </w:rPr>
      </w:pPr>
      <w:r w:rsidRPr="00BF4F04">
        <w:rPr>
          <w:rFonts w:ascii="Verdana" w:hAnsi="Verdana"/>
          <w:lang w:val="ro-RO"/>
        </w:rPr>
        <w:br w:type="page"/>
      </w:r>
    </w:p>
    <w:p w:rsidR="00094A5B" w:rsidRPr="00BF4F04" w:rsidRDefault="007F26C8" w:rsidP="00A2623F">
      <w:pPr>
        <w:pStyle w:val="Heading1"/>
        <w:rPr>
          <w:rFonts w:ascii="Verdana" w:hAnsi="Verdana"/>
          <w:lang w:val="ro-RO"/>
        </w:rPr>
      </w:pPr>
      <w:bookmarkStart w:id="9" w:name="_Toc21517814"/>
      <w:r w:rsidRPr="00BF4F04">
        <w:rPr>
          <w:rFonts w:ascii="Verdana" w:hAnsi="Verdana"/>
          <w:lang w:val="ro-RO"/>
        </w:rPr>
        <w:lastRenderedPageBreak/>
        <w:t xml:space="preserve">CONCLUZII ȘI </w:t>
      </w:r>
      <w:r w:rsidR="00A2623F" w:rsidRPr="00BF4F04">
        <w:rPr>
          <w:rFonts w:ascii="Verdana" w:hAnsi="Verdana"/>
          <w:lang w:val="ro-RO"/>
        </w:rPr>
        <w:t>RECOMANDĂRI</w:t>
      </w:r>
      <w:bookmarkEnd w:id="9"/>
    </w:p>
    <w:p w:rsidR="007F26C8" w:rsidRPr="00BF4F04" w:rsidRDefault="007F26C8" w:rsidP="007F26C8">
      <w:pPr>
        <w:pStyle w:val="ListParagraph"/>
        <w:numPr>
          <w:ilvl w:val="0"/>
          <w:numId w:val="30"/>
        </w:numPr>
        <w:spacing w:after="0" w:line="240" w:lineRule="auto"/>
        <w:jc w:val="both"/>
        <w:rPr>
          <w:rFonts w:ascii="Verdana" w:hAnsi="Verdana"/>
          <w:szCs w:val="28"/>
          <w:lang w:val="ro-RO"/>
        </w:rPr>
      </w:pPr>
      <w:r w:rsidRPr="00BF4F04">
        <w:rPr>
          <w:rFonts w:ascii="Verdana" w:hAnsi="Verdana"/>
          <w:szCs w:val="28"/>
          <w:lang w:val="ro-RO"/>
        </w:rPr>
        <w:t>Analiza programelor electorale ale concurenților din perspectiva reflectării problemelor cu care se confruntă persoanele cu dizabilități arată că acest grup de persoane nu reprezintă o prioritate pentru concurenții electorali și în marea majoritate a cazurilor, este vizat de o manieră generală. Majoritatea programelor electorale fac referire la problemele persoanelor cu dizabilități în general, nefiind clar dacă și persoanele cu dizabilități sunt luate în considerare în formularea angajamentelor.</w:t>
      </w:r>
    </w:p>
    <w:p w:rsidR="007F26C8" w:rsidRPr="00BF4F04" w:rsidRDefault="007F26C8" w:rsidP="007F26C8">
      <w:pPr>
        <w:pStyle w:val="ListParagraph"/>
        <w:numPr>
          <w:ilvl w:val="0"/>
          <w:numId w:val="30"/>
        </w:numPr>
        <w:spacing w:after="0" w:line="240" w:lineRule="auto"/>
        <w:jc w:val="both"/>
        <w:rPr>
          <w:rFonts w:ascii="Verdana" w:hAnsi="Verdana"/>
          <w:lang w:val="ro-RO"/>
        </w:rPr>
      </w:pPr>
      <w:r w:rsidRPr="00BF4F04">
        <w:rPr>
          <w:rFonts w:ascii="Verdana" w:eastAsia="Times New Roman" w:hAnsi="Verdana" w:cs="Arial"/>
          <w:lang w:val="ro-RO" w:eastAsia="ro-MD"/>
        </w:rPr>
        <w:t>Se atestă că în unele cazur</w:t>
      </w:r>
      <w:r w:rsidR="00807BE3" w:rsidRPr="00BF4F04">
        <w:rPr>
          <w:rFonts w:ascii="Verdana" w:eastAsia="Times New Roman" w:hAnsi="Verdana" w:cs="Arial"/>
          <w:lang w:val="ro-RO" w:eastAsia="ro-MD"/>
        </w:rPr>
        <w:t>i</w:t>
      </w:r>
      <w:r w:rsidRPr="00BF4F04">
        <w:rPr>
          <w:rFonts w:ascii="Verdana" w:eastAsia="Times New Roman" w:hAnsi="Verdana" w:cs="Arial"/>
          <w:lang w:val="ro-RO" w:eastAsia="ro-MD"/>
        </w:rPr>
        <w:t xml:space="preserve"> candidații includ în platformele lor electorale prevederi ce vizează direct persoanele cu dizabilități. În majoritatea cazurilor este vorba despre accesibilitatea infrastructurală (rampe, transport public, nivelarea trotuarelor etc).</w:t>
      </w:r>
    </w:p>
    <w:p w:rsidR="007F26C8" w:rsidRPr="00BF4F04" w:rsidRDefault="007F26C8" w:rsidP="007F26C8">
      <w:pPr>
        <w:pStyle w:val="ListParagraph"/>
        <w:numPr>
          <w:ilvl w:val="0"/>
          <w:numId w:val="30"/>
        </w:numPr>
        <w:spacing w:after="0" w:line="240" w:lineRule="auto"/>
        <w:ind w:right="135"/>
        <w:jc w:val="both"/>
        <w:textAlignment w:val="top"/>
        <w:rPr>
          <w:rFonts w:ascii="Verdana" w:eastAsia="Times New Roman" w:hAnsi="Verdana" w:cs="Arial"/>
          <w:lang w:val="ro-RO" w:eastAsia="ro-MD"/>
        </w:rPr>
      </w:pPr>
      <w:r w:rsidRPr="00BF4F04">
        <w:rPr>
          <w:rFonts w:ascii="Verdana" w:eastAsia="Times New Roman" w:hAnsi="Verdana" w:cs="Arial"/>
          <w:lang w:val="ro-RO" w:eastAsia="ro-MD"/>
        </w:rPr>
        <w:t xml:space="preserve">La fel, </w:t>
      </w:r>
      <w:proofErr w:type="spellStart"/>
      <w:r w:rsidRPr="00BF4F04">
        <w:rPr>
          <w:rFonts w:ascii="Verdana" w:eastAsia="Times New Roman" w:hAnsi="Verdana" w:cs="Arial"/>
          <w:lang w:val="ro-RO" w:eastAsia="ro-MD"/>
        </w:rPr>
        <w:t>candidat</w:t>
      </w:r>
      <w:r w:rsidR="00BF4F04">
        <w:rPr>
          <w:rFonts w:ascii="Verdana" w:eastAsia="Times New Roman" w:hAnsi="Verdana" w:cs="Arial"/>
          <w:lang w:val="ro-RO" w:eastAsia="ro-MD"/>
        </w:rPr>
        <w:t>i</w:t>
      </w:r>
      <w:r w:rsidRPr="00BF4F04">
        <w:rPr>
          <w:rFonts w:ascii="Verdana" w:eastAsia="Times New Roman" w:hAnsi="Verdana" w:cs="Arial"/>
          <w:lang w:val="ro-RO" w:eastAsia="ro-MD"/>
        </w:rPr>
        <w:t>i</w:t>
      </w:r>
      <w:proofErr w:type="spellEnd"/>
      <w:r w:rsidRPr="00BF4F04">
        <w:rPr>
          <w:rFonts w:ascii="Verdana" w:eastAsia="Times New Roman" w:hAnsi="Verdana" w:cs="Arial"/>
          <w:lang w:val="ro-RO" w:eastAsia="ro-MD"/>
        </w:rPr>
        <w:t xml:space="preserve"> electorali au </w:t>
      </w:r>
      <w:proofErr w:type="spellStart"/>
      <w:r w:rsidRPr="00BF4F04">
        <w:rPr>
          <w:rFonts w:ascii="Verdana" w:eastAsia="Times New Roman" w:hAnsi="Verdana" w:cs="Arial"/>
          <w:lang w:val="ro-RO" w:eastAsia="ro-MD"/>
        </w:rPr>
        <w:t>prevazute</w:t>
      </w:r>
      <w:proofErr w:type="spellEnd"/>
      <w:r w:rsidRPr="00BF4F04">
        <w:rPr>
          <w:rFonts w:ascii="Verdana" w:eastAsia="Times New Roman" w:hAnsi="Verdana" w:cs="Arial"/>
          <w:lang w:val="ro-RO" w:eastAsia="ro-MD"/>
        </w:rPr>
        <w:t xml:space="preserve"> în programele lor și /sau doar </w:t>
      </w:r>
      <w:proofErr w:type="spellStart"/>
      <w:r w:rsidRPr="00BF4F04">
        <w:rPr>
          <w:rFonts w:ascii="Verdana" w:eastAsia="Times New Roman" w:hAnsi="Verdana" w:cs="Arial"/>
          <w:lang w:val="ro-RO" w:eastAsia="ro-MD"/>
        </w:rPr>
        <w:t>activitati</w:t>
      </w:r>
      <w:proofErr w:type="spellEnd"/>
      <w:r w:rsidRPr="00BF4F04">
        <w:rPr>
          <w:rFonts w:ascii="Verdana" w:eastAsia="Times New Roman" w:hAnsi="Verdana" w:cs="Arial"/>
          <w:lang w:val="ro-RO" w:eastAsia="ro-MD"/>
        </w:rPr>
        <w:t xml:space="preserve"> de asistență pentru persoane cu dizabilități (crearea de fonduri, asistență socială sporită, etc.) și nu se concentrează pe activități de integrare socială.</w:t>
      </w:r>
    </w:p>
    <w:p w:rsidR="00A2623F" w:rsidRPr="00BF4F04" w:rsidRDefault="00A2623F" w:rsidP="007F26C8">
      <w:pPr>
        <w:pStyle w:val="ListParagraph"/>
        <w:numPr>
          <w:ilvl w:val="0"/>
          <w:numId w:val="30"/>
        </w:numPr>
        <w:spacing w:after="0" w:line="240" w:lineRule="auto"/>
        <w:ind w:right="135"/>
        <w:jc w:val="both"/>
        <w:textAlignment w:val="top"/>
        <w:rPr>
          <w:rFonts w:ascii="Verdana" w:eastAsia="Times New Roman" w:hAnsi="Verdana" w:cs="Arial"/>
          <w:color w:val="263238"/>
          <w:lang w:val="ro-RO" w:eastAsia="ro-MD"/>
        </w:rPr>
      </w:pPr>
      <w:r w:rsidRPr="00BF4F04">
        <w:rPr>
          <w:rFonts w:ascii="Verdana" w:hAnsi="Verdana" w:cstheme="minorHAnsi"/>
          <w:lang w:val="ro-RO"/>
        </w:rPr>
        <w:t>Revizuirea paginilor web ale partidelor politice</w:t>
      </w:r>
      <w:r w:rsidR="000A20C7" w:rsidRPr="00BF4F04">
        <w:rPr>
          <w:rFonts w:ascii="Verdana" w:hAnsi="Verdana" w:cstheme="minorHAnsi"/>
          <w:lang w:val="ro-RO"/>
        </w:rPr>
        <w:t>, autorităților publice locale de nivelul I și II, autorităților centrale, instituțiilor și agențiilor de stat</w:t>
      </w:r>
      <w:r w:rsidRPr="00BF4F04">
        <w:rPr>
          <w:rFonts w:ascii="Verdana" w:hAnsi="Verdana" w:cstheme="minorHAnsi"/>
          <w:lang w:val="ro-RO"/>
        </w:rPr>
        <w:t xml:space="preserve"> și accesibilizarea acestora conform standardelor internaționale privind accesibilitatea paginilor web – WCAG; </w:t>
      </w:r>
    </w:p>
    <w:p w:rsidR="00A2623F" w:rsidRPr="00BF4F04" w:rsidRDefault="00A2623F" w:rsidP="007F26C8">
      <w:pPr>
        <w:pStyle w:val="Default"/>
        <w:numPr>
          <w:ilvl w:val="0"/>
          <w:numId w:val="30"/>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Elaborarea programelor și materialelor electorale ale concurenților electorali în formate accesibile pentru diferite tipuri de dizabilități</w:t>
      </w:r>
      <w:r w:rsidR="000A20C7" w:rsidRPr="00BF4F04">
        <w:rPr>
          <w:rFonts w:ascii="Verdana" w:hAnsi="Verdana" w:cstheme="minorHAnsi"/>
          <w:sz w:val="22"/>
          <w:szCs w:val="22"/>
          <w:lang w:val="ro-RO"/>
        </w:rPr>
        <w:t xml:space="preserve"> (LNG, Braille, audio, </w:t>
      </w:r>
      <w:r w:rsidR="000A20C7" w:rsidRPr="00BF4F04">
        <w:rPr>
          <w:rFonts w:ascii="Verdana" w:hAnsi="Verdana" w:cstheme="minorHAnsi"/>
          <w:i/>
          <w:sz w:val="22"/>
          <w:szCs w:val="22"/>
          <w:lang w:val="ro-RO"/>
        </w:rPr>
        <w:t>ușor de citit – ușor de înțeles</w:t>
      </w:r>
      <w:r w:rsidR="000A20C7" w:rsidRPr="00BF4F04">
        <w:rPr>
          <w:rFonts w:ascii="Verdana" w:hAnsi="Verdana" w:cstheme="minorHAnsi"/>
          <w:sz w:val="22"/>
          <w:szCs w:val="22"/>
          <w:lang w:val="ro-RO"/>
        </w:rPr>
        <w:t>)</w:t>
      </w:r>
      <w:r w:rsidRPr="00BF4F04">
        <w:rPr>
          <w:rFonts w:ascii="Verdana" w:hAnsi="Verdana" w:cstheme="minorHAnsi"/>
          <w:sz w:val="22"/>
          <w:szCs w:val="22"/>
          <w:lang w:val="ro-RO"/>
        </w:rPr>
        <w:t xml:space="preserve">; </w:t>
      </w:r>
    </w:p>
    <w:p w:rsidR="00A2623F" w:rsidRPr="00BF4F04" w:rsidRDefault="00A2623F" w:rsidP="007F26C8">
      <w:pPr>
        <w:pStyle w:val="Default"/>
        <w:numPr>
          <w:ilvl w:val="0"/>
          <w:numId w:val="30"/>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 xml:space="preserve">Organizarea de către persoanele cu dizabilități și OSC care le promovează interesele a acțiunilor de </w:t>
      </w:r>
      <w:proofErr w:type="spellStart"/>
      <w:r w:rsidRPr="00BF4F04">
        <w:rPr>
          <w:rFonts w:ascii="Verdana" w:hAnsi="Verdana" w:cstheme="minorHAnsi"/>
          <w:sz w:val="22"/>
          <w:szCs w:val="22"/>
          <w:lang w:val="ro-RO"/>
        </w:rPr>
        <w:t>advocacy</w:t>
      </w:r>
      <w:proofErr w:type="spellEnd"/>
      <w:r w:rsidRPr="00BF4F04">
        <w:rPr>
          <w:rFonts w:ascii="Verdana" w:hAnsi="Verdana" w:cstheme="minorHAnsi"/>
          <w:sz w:val="22"/>
          <w:szCs w:val="22"/>
          <w:lang w:val="ro-RO"/>
        </w:rPr>
        <w:t xml:space="preserve"> orientate către reprezentanții formațiunilor politice / concurenții electorali în vederea includerii subiectelor legate de dizabilitate pe agenda politică a acestora (</w:t>
      </w:r>
      <w:r w:rsidR="000A20C7" w:rsidRPr="00BF4F04">
        <w:rPr>
          <w:rFonts w:ascii="Verdana" w:hAnsi="Verdana" w:cstheme="minorHAnsi"/>
          <w:sz w:val="22"/>
          <w:szCs w:val="22"/>
          <w:lang w:val="ro-RO"/>
        </w:rPr>
        <w:t>exerciții de simulare a alegerilor, „</w:t>
      </w:r>
      <w:proofErr w:type="spellStart"/>
      <w:r w:rsidR="000A20C7" w:rsidRPr="00BF4F04">
        <w:rPr>
          <w:rFonts w:ascii="Verdana" w:hAnsi="Verdana" w:cstheme="minorHAnsi"/>
          <w:i/>
          <w:sz w:val="22"/>
          <w:szCs w:val="22"/>
          <w:lang w:val="ro-RO"/>
        </w:rPr>
        <w:t>user</w:t>
      </w:r>
      <w:proofErr w:type="spellEnd"/>
      <w:r w:rsidR="000A20C7" w:rsidRPr="00BF4F04">
        <w:rPr>
          <w:rFonts w:ascii="Verdana" w:hAnsi="Verdana" w:cstheme="minorHAnsi"/>
          <w:i/>
          <w:sz w:val="22"/>
          <w:szCs w:val="22"/>
          <w:lang w:val="ro-RO"/>
        </w:rPr>
        <w:t xml:space="preserve"> safari</w:t>
      </w:r>
      <w:r w:rsidR="000A20C7" w:rsidRPr="00BF4F04">
        <w:rPr>
          <w:rFonts w:ascii="Verdana" w:hAnsi="Verdana" w:cstheme="minorHAnsi"/>
          <w:sz w:val="22"/>
          <w:szCs w:val="22"/>
          <w:lang w:val="ro-RO"/>
        </w:rPr>
        <w:t xml:space="preserve">”, </w:t>
      </w:r>
      <w:r w:rsidRPr="00BF4F04">
        <w:rPr>
          <w:rFonts w:ascii="Verdana" w:hAnsi="Verdana" w:cstheme="minorHAnsi"/>
          <w:sz w:val="22"/>
          <w:szCs w:val="22"/>
          <w:lang w:val="ro-RO"/>
        </w:rPr>
        <w:t xml:space="preserve">ședințe la sediile partidelor, întâlniri cu alegătorii, dezbateri publice în cadrul unor emisiuni TV cu tematică electorală etc.); </w:t>
      </w:r>
    </w:p>
    <w:p w:rsidR="007358CC" w:rsidRPr="00BF4F04" w:rsidRDefault="007358CC" w:rsidP="007F26C8">
      <w:pPr>
        <w:pStyle w:val="Default"/>
        <w:numPr>
          <w:ilvl w:val="0"/>
          <w:numId w:val="30"/>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Evaluarea accesibilității tuturor secțiilor de votare în baza unui instrument comun de evaluare, aplicat de CEC, organizațiile persoanelor cu dizabilități și organizațiile active în domeniul dizabilității</w:t>
      </w:r>
      <w:r w:rsidR="001A6567" w:rsidRPr="00BF4F04">
        <w:rPr>
          <w:rFonts w:ascii="Verdana" w:hAnsi="Verdana" w:cstheme="minorHAnsi"/>
          <w:sz w:val="22"/>
          <w:szCs w:val="22"/>
          <w:lang w:val="ro-RO"/>
        </w:rPr>
        <w:t>, precum și</w:t>
      </w:r>
      <w:r w:rsidRPr="00BF4F04">
        <w:rPr>
          <w:rFonts w:ascii="Verdana" w:hAnsi="Verdana" w:cstheme="minorHAnsi"/>
          <w:sz w:val="22"/>
          <w:szCs w:val="22"/>
          <w:lang w:val="ro-RO"/>
        </w:rPr>
        <w:t xml:space="preserve"> </w:t>
      </w:r>
      <w:r w:rsidR="001A6567" w:rsidRPr="00BF4F04">
        <w:rPr>
          <w:rFonts w:ascii="Verdana" w:hAnsi="Verdana" w:cstheme="minorHAnsi"/>
          <w:sz w:val="22"/>
          <w:szCs w:val="22"/>
          <w:lang w:val="ro-RO"/>
        </w:rPr>
        <w:t>i</w:t>
      </w:r>
      <w:r w:rsidRPr="00BF4F04">
        <w:rPr>
          <w:rFonts w:ascii="Verdana" w:hAnsi="Verdana" w:cstheme="minorHAnsi"/>
          <w:sz w:val="22"/>
          <w:szCs w:val="22"/>
          <w:lang w:val="ro-RO"/>
        </w:rPr>
        <w:t xml:space="preserve">ncluderea rezultatelor evaluării pe </w:t>
      </w:r>
      <w:r w:rsidRPr="00BF4F04">
        <w:rPr>
          <w:rFonts w:ascii="Verdana" w:hAnsi="Verdana" w:cstheme="minorHAnsi"/>
          <w:i/>
          <w:sz w:val="22"/>
          <w:szCs w:val="22"/>
          <w:lang w:val="ro-RO"/>
        </w:rPr>
        <w:t>Harta Accesibilității</w:t>
      </w:r>
      <w:r w:rsidRPr="00BF4F04">
        <w:rPr>
          <w:rFonts w:ascii="Verdana" w:hAnsi="Verdana" w:cstheme="minorHAnsi"/>
          <w:sz w:val="22"/>
          <w:szCs w:val="22"/>
          <w:lang w:val="ro-RO"/>
        </w:rPr>
        <w:t xml:space="preserve"> (</w:t>
      </w:r>
      <w:hyperlink r:id="rId42" w:history="1">
        <w:r w:rsidRPr="00BF4F04">
          <w:rPr>
            <w:rStyle w:val="Hyperlink"/>
            <w:rFonts w:ascii="Verdana" w:hAnsi="Verdana"/>
            <w:sz w:val="22"/>
            <w:szCs w:val="22"/>
            <w:lang w:val="ro-RO"/>
          </w:rPr>
          <w:t>http://motivatie.md/harta-accesibilitate/</w:t>
        </w:r>
      </w:hyperlink>
      <w:r w:rsidRPr="00BF4F04">
        <w:rPr>
          <w:rFonts w:ascii="Verdana" w:hAnsi="Verdana" w:cstheme="minorHAnsi"/>
          <w:sz w:val="22"/>
          <w:szCs w:val="22"/>
          <w:lang w:val="ro-RO"/>
        </w:rPr>
        <w:t xml:space="preserve">); </w:t>
      </w:r>
    </w:p>
    <w:p w:rsidR="00A2623F" w:rsidRPr="00BF4F04" w:rsidRDefault="00A2623F" w:rsidP="007F26C8">
      <w:pPr>
        <w:pStyle w:val="Default"/>
        <w:numPr>
          <w:ilvl w:val="0"/>
          <w:numId w:val="30"/>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 xml:space="preserve">Instruirea funcționarilor electorali cu privire la </w:t>
      </w:r>
      <w:r w:rsidR="000A20C7" w:rsidRPr="00BF4F04">
        <w:rPr>
          <w:rFonts w:ascii="Verdana" w:hAnsi="Verdana" w:cstheme="minorHAnsi"/>
          <w:sz w:val="22"/>
          <w:szCs w:val="22"/>
          <w:lang w:val="ro-RO"/>
        </w:rPr>
        <w:t xml:space="preserve">necesitățile speciale și </w:t>
      </w:r>
      <w:r w:rsidRPr="00BF4F04">
        <w:rPr>
          <w:rFonts w:ascii="Verdana" w:hAnsi="Verdana" w:cstheme="minorHAnsi"/>
          <w:sz w:val="22"/>
          <w:szCs w:val="22"/>
          <w:lang w:val="ro-RO"/>
        </w:rPr>
        <w:t xml:space="preserve">oferirea corectă a suportului persoanelor cu dizabilități în perioada electorală, inclusiv în ziua votării; </w:t>
      </w:r>
    </w:p>
    <w:p w:rsidR="00A2623F" w:rsidRPr="00BF4F04" w:rsidRDefault="00A2623F" w:rsidP="007F26C8">
      <w:pPr>
        <w:pStyle w:val="Default"/>
        <w:numPr>
          <w:ilvl w:val="0"/>
          <w:numId w:val="29"/>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 xml:space="preserve">Asigurarea </w:t>
      </w:r>
      <w:r w:rsidR="00FD0FE8" w:rsidRPr="00BF4F04">
        <w:rPr>
          <w:rFonts w:ascii="Verdana" w:hAnsi="Verdana" w:cstheme="minorHAnsi"/>
          <w:sz w:val="22"/>
          <w:szCs w:val="22"/>
          <w:lang w:val="ro-RO"/>
        </w:rPr>
        <w:t xml:space="preserve">translării în limbajul </w:t>
      </w:r>
      <w:proofErr w:type="spellStart"/>
      <w:r w:rsidRPr="00BF4F04">
        <w:rPr>
          <w:rFonts w:ascii="Verdana" w:hAnsi="Verdana" w:cstheme="minorHAnsi"/>
          <w:sz w:val="22"/>
          <w:szCs w:val="22"/>
          <w:lang w:val="ro-RO"/>
        </w:rPr>
        <w:t>mimico</w:t>
      </w:r>
      <w:proofErr w:type="spellEnd"/>
      <w:r w:rsidRPr="00BF4F04">
        <w:rPr>
          <w:rFonts w:ascii="Verdana" w:hAnsi="Verdana" w:cstheme="minorHAnsi"/>
          <w:sz w:val="22"/>
          <w:szCs w:val="22"/>
          <w:lang w:val="ro-RO"/>
        </w:rPr>
        <w:t xml:space="preserve">-gestual </w:t>
      </w:r>
      <w:r w:rsidR="00FD0FE8" w:rsidRPr="00BF4F04">
        <w:rPr>
          <w:rFonts w:ascii="Verdana" w:hAnsi="Verdana" w:cstheme="minorHAnsi"/>
          <w:sz w:val="22"/>
          <w:szCs w:val="22"/>
          <w:lang w:val="ro-RO"/>
        </w:rPr>
        <w:t xml:space="preserve">a comunicatelor din incinta </w:t>
      </w:r>
      <w:r w:rsidRPr="00BF4F04">
        <w:rPr>
          <w:rFonts w:ascii="Verdana" w:hAnsi="Verdana" w:cstheme="minorHAnsi"/>
          <w:sz w:val="22"/>
          <w:szCs w:val="22"/>
          <w:lang w:val="ro-RO"/>
        </w:rPr>
        <w:t>CEC în ziua scrutinului</w:t>
      </w:r>
      <w:r w:rsidR="000A20C7" w:rsidRPr="00BF4F04">
        <w:rPr>
          <w:rFonts w:ascii="Verdana" w:hAnsi="Verdana" w:cstheme="minorHAnsi"/>
          <w:sz w:val="22"/>
          <w:szCs w:val="22"/>
          <w:lang w:val="ro-RO"/>
        </w:rPr>
        <w:t xml:space="preserve"> și transmiterea on-line a comunicatelor pe canalele dedicate ale persoanelor cu dizabilități de auz</w:t>
      </w:r>
      <w:r w:rsidRPr="00BF4F04">
        <w:rPr>
          <w:rFonts w:ascii="Verdana" w:hAnsi="Verdana" w:cstheme="minorHAnsi"/>
          <w:sz w:val="22"/>
          <w:szCs w:val="22"/>
          <w:lang w:val="ro-RO"/>
        </w:rPr>
        <w:t xml:space="preserve">; </w:t>
      </w:r>
    </w:p>
    <w:p w:rsidR="00A2623F" w:rsidRPr="00BF4F04" w:rsidRDefault="00A2623F" w:rsidP="007F26C8">
      <w:pPr>
        <w:pStyle w:val="Default"/>
        <w:numPr>
          <w:ilvl w:val="0"/>
          <w:numId w:val="29"/>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 xml:space="preserve">Mediatizarea problemei accesibilității </w:t>
      </w:r>
      <w:r w:rsidR="000A20C7" w:rsidRPr="00BF4F04">
        <w:rPr>
          <w:rFonts w:ascii="Verdana" w:hAnsi="Verdana" w:cstheme="minorHAnsi"/>
          <w:sz w:val="22"/>
          <w:szCs w:val="22"/>
          <w:lang w:val="ro-RO"/>
        </w:rPr>
        <w:t>– precondiție pentru realizarea altor drepturi în incinta clădirilor unde sunt amplasate BESV</w:t>
      </w:r>
      <w:r w:rsidRPr="00BF4F04">
        <w:rPr>
          <w:rFonts w:ascii="Verdana" w:hAnsi="Verdana" w:cstheme="minorHAnsi"/>
          <w:sz w:val="22"/>
          <w:szCs w:val="22"/>
          <w:lang w:val="ro-RO"/>
        </w:rPr>
        <w:t xml:space="preserve">; </w:t>
      </w:r>
    </w:p>
    <w:p w:rsidR="00A2623F" w:rsidRPr="00BF4F04" w:rsidRDefault="00A2623F" w:rsidP="007F26C8">
      <w:pPr>
        <w:pStyle w:val="Default"/>
        <w:numPr>
          <w:ilvl w:val="0"/>
          <w:numId w:val="29"/>
        </w:numPr>
        <w:ind w:left="714" w:hanging="357"/>
        <w:jc w:val="both"/>
        <w:rPr>
          <w:rFonts w:ascii="Verdana" w:hAnsi="Verdana" w:cstheme="minorHAnsi"/>
          <w:sz w:val="22"/>
          <w:szCs w:val="22"/>
          <w:lang w:val="ro-RO"/>
        </w:rPr>
      </w:pPr>
      <w:r w:rsidRPr="00BF4F04">
        <w:rPr>
          <w:rFonts w:ascii="Verdana" w:hAnsi="Verdana" w:cstheme="minorHAnsi"/>
          <w:sz w:val="22"/>
          <w:szCs w:val="22"/>
          <w:lang w:val="ro-RO"/>
        </w:rPr>
        <w:t>Implicarea persoanelor cu dizabilități în calitate de observatori naționali în cadrul scrutinului parlamentar;</w:t>
      </w:r>
    </w:p>
    <w:p w:rsidR="000A20C7" w:rsidRPr="00BF4F04" w:rsidRDefault="00A2623F" w:rsidP="007F26C8">
      <w:pPr>
        <w:pStyle w:val="Default"/>
        <w:numPr>
          <w:ilvl w:val="0"/>
          <w:numId w:val="29"/>
        </w:numPr>
        <w:ind w:left="714" w:hanging="357"/>
        <w:jc w:val="both"/>
        <w:rPr>
          <w:rFonts w:ascii="Verdana" w:hAnsi="Verdana" w:cstheme="minorHAnsi"/>
          <w:lang w:val="ro-RO"/>
        </w:rPr>
      </w:pPr>
      <w:r w:rsidRPr="00BF4F04">
        <w:rPr>
          <w:rFonts w:ascii="Verdana" w:hAnsi="Verdana" w:cstheme="minorHAnsi"/>
          <w:sz w:val="22"/>
          <w:szCs w:val="22"/>
          <w:lang w:val="ro-RO"/>
        </w:rPr>
        <w:t xml:space="preserve">Realizarea de campanii de informare / acțiuni de educație </w:t>
      </w:r>
      <w:r w:rsidR="000A20C7" w:rsidRPr="00BF4F04">
        <w:rPr>
          <w:rFonts w:ascii="Verdana" w:hAnsi="Verdana" w:cstheme="minorHAnsi"/>
          <w:sz w:val="22"/>
          <w:szCs w:val="22"/>
          <w:lang w:val="ro-RO"/>
        </w:rPr>
        <w:t xml:space="preserve">civică și </w:t>
      </w:r>
      <w:r w:rsidRPr="00BF4F04">
        <w:rPr>
          <w:rFonts w:ascii="Verdana" w:hAnsi="Verdana" w:cstheme="minorHAnsi"/>
          <w:sz w:val="22"/>
          <w:szCs w:val="22"/>
          <w:lang w:val="ro-RO"/>
        </w:rPr>
        <w:t>electorală pentru persoanele cu dizabilități</w:t>
      </w:r>
      <w:r w:rsidR="000A20C7" w:rsidRPr="00BF4F04">
        <w:rPr>
          <w:rFonts w:ascii="Verdana" w:hAnsi="Verdana" w:cstheme="minorHAnsi"/>
          <w:sz w:val="22"/>
          <w:szCs w:val="22"/>
          <w:lang w:val="ro-RO"/>
        </w:rPr>
        <w:t>, promovarea unui comportament pro activ de participare în viața publică și politică;</w:t>
      </w:r>
    </w:p>
    <w:p w:rsidR="00A2623F" w:rsidRPr="00BF4F04" w:rsidRDefault="000A20C7" w:rsidP="007F26C8">
      <w:pPr>
        <w:pStyle w:val="Default"/>
        <w:numPr>
          <w:ilvl w:val="0"/>
          <w:numId w:val="29"/>
        </w:numPr>
        <w:ind w:left="714" w:hanging="357"/>
        <w:jc w:val="both"/>
        <w:rPr>
          <w:rFonts w:ascii="Verdana" w:hAnsi="Verdana" w:cstheme="minorHAnsi"/>
          <w:lang w:val="ro-RO"/>
        </w:rPr>
      </w:pPr>
      <w:r w:rsidRPr="00BF4F04">
        <w:rPr>
          <w:rFonts w:ascii="Verdana" w:hAnsi="Verdana" w:cstheme="minorHAnsi"/>
          <w:sz w:val="22"/>
          <w:szCs w:val="22"/>
          <w:lang w:val="ro-RO"/>
        </w:rPr>
        <w:t>Focalizarea imaginii pe indicatorii calitat</w:t>
      </w:r>
      <w:r w:rsidR="00FD0FE8" w:rsidRPr="00BF4F04">
        <w:rPr>
          <w:rFonts w:ascii="Verdana" w:hAnsi="Verdana" w:cstheme="minorHAnsi"/>
          <w:sz w:val="22"/>
          <w:szCs w:val="22"/>
          <w:lang w:val="ro-RO"/>
        </w:rPr>
        <w:t>ivi, nu atât pe cei cantitativi, deoarece se promovează schimbări de mentalitate, bazate pe respectarea drepturilor și participarea de la egal la egal al persoanelor cu dizabilități</w:t>
      </w:r>
      <w:r w:rsidR="00A2623F" w:rsidRPr="00BF4F04">
        <w:rPr>
          <w:rFonts w:ascii="Verdana" w:hAnsi="Verdana" w:cstheme="minorHAnsi"/>
          <w:sz w:val="22"/>
          <w:szCs w:val="22"/>
          <w:lang w:val="ro-RO"/>
        </w:rPr>
        <w:t>.</w:t>
      </w:r>
      <w:r w:rsidR="00A2623F" w:rsidRPr="00BF4F04">
        <w:rPr>
          <w:rFonts w:ascii="Verdana" w:hAnsi="Verdana" w:cstheme="minorHAnsi"/>
          <w:lang w:val="ro-RO"/>
        </w:rPr>
        <w:t xml:space="preserve"> </w:t>
      </w:r>
    </w:p>
    <w:sectPr w:rsidR="00A2623F" w:rsidRPr="00BF4F04">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C7A" w:rsidRDefault="00423C7A" w:rsidP="002A04C5">
      <w:pPr>
        <w:spacing w:after="0" w:line="240" w:lineRule="auto"/>
      </w:pPr>
      <w:r>
        <w:separator/>
      </w:r>
    </w:p>
  </w:endnote>
  <w:endnote w:type="continuationSeparator" w:id="0">
    <w:p w:rsidR="00423C7A" w:rsidRDefault="00423C7A" w:rsidP="002A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Italic">
    <w:altName w:val="Cambria"/>
    <w:panose1 w:val="00000000000000000000"/>
    <w:charset w:val="00"/>
    <w:family w:val="roman"/>
    <w:notTrueType/>
    <w:pitch w:val="default"/>
  </w:font>
  <w:font w:name="PFDasGroteskPro-Italic">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IDFont+F1">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381181"/>
      <w:docPartObj>
        <w:docPartGallery w:val="Page Numbers (Bottom of Page)"/>
        <w:docPartUnique/>
      </w:docPartObj>
    </w:sdtPr>
    <w:sdtEndPr/>
    <w:sdtContent>
      <w:p w:rsidR="007656A1" w:rsidRDefault="007656A1">
        <w:pPr>
          <w:pStyle w:val="Footer"/>
          <w:jc w:val="right"/>
        </w:pPr>
        <w:r>
          <w:fldChar w:fldCharType="begin"/>
        </w:r>
        <w:r>
          <w:instrText>PAGE   \* MERGEFORMAT</w:instrText>
        </w:r>
        <w:r>
          <w:fldChar w:fldCharType="separate"/>
        </w:r>
        <w:r w:rsidR="00463871" w:rsidRPr="00463871">
          <w:rPr>
            <w:noProof/>
            <w:lang w:val="ro-RO"/>
          </w:rPr>
          <w:t>6</w:t>
        </w:r>
        <w:r>
          <w:fldChar w:fldCharType="end"/>
        </w:r>
      </w:p>
    </w:sdtContent>
  </w:sdt>
  <w:p w:rsidR="007656A1" w:rsidRDefault="00765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C7A" w:rsidRDefault="00423C7A" w:rsidP="002A04C5">
      <w:pPr>
        <w:spacing w:after="0" w:line="240" w:lineRule="auto"/>
      </w:pPr>
      <w:r>
        <w:separator/>
      </w:r>
    </w:p>
  </w:footnote>
  <w:footnote w:type="continuationSeparator" w:id="0">
    <w:p w:rsidR="00423C7A" w:rsidRDefault="00423C7A" w:rsidP="002A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115"/>
    <w:multiLevelType w:val="hybridMultilevel"/>
    <w:tmpl w:val="FFEEE89E"/>
    <w:lvl w:ilvl="0" w:tplc="17CAFC7A">
      <w:start w:val="1"/>
      <w:numFmt w:val="lowerRoman"/>
      <w:lvlText w:val="%1."/>
      <w:lvlJc w:val="left"/>
      <w:pPr>
        <w:ind w:left="1428" w:hanging="720"/>
      </w:pPr>
      <w:rPr>
        <w:rFonts w:hint="default"/>
      </w:rPr>
    </w:lvl>
    <w:lvl w:ilvl="1" w:tplc="9AFEA05E">
      <w:start w:val="1"/>
      <w:numFmt w:val="lowerLetter"/>
      <w:lvlText w:val="(%2)"/>
      <w:lvlJc w:val="left"/>
      <w:pPr>
        <w:ind w:left="2148" w:hanging="720"/>
      </w:pPr>
      <w:rPr>
        <w:rFonts w:hint="default"/>
      </w:r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011B0E9E"/>
    <w:multiLevelType w:val="hybridMultilevel"/>
    <w:tmpl w:val="323C774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234299A"/>
    <w:multiLevelType w:val="hybridMultilevel"/>
    <w:tmpl w:val="E10E8974"/>
    <w:lvl w:ilvl="0" w:tplc="BB78A1E2">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4A561B3"/>
    <w:multiLevelType w:val="hybridMultilevel"/>
    <w:tmpl w:val="BA40A78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9BC10A4"/>
    <w:multiLevelType w:val="hybridMultilevel"/>
    <w:tmpl w:val="36E66DF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0BCD5710"/>
    <w:multiLevelType w:val="hybridMultilevel"/>
    <w:tmpl w:val="42F4D76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0BE1715A"/>
    <w:multiLevelType w:val="hybridMultilevel"/>
    <w:tmpl w:val="C44C287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0BF861AD"/>
    <w:multiLevelType w:val="hybridMultilevel"/>
    <w:tmpl w:val="4D2ACB02"/>
    <w:lvl w:ilvl="0" w:tplc="6DC80A16">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0DFA71E8"/>
    <w:multiLevelType w:val="multilevel"/>
    <w:tmpl w:val="49F0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95870"/>
    <w:multiLevelType w:val="hybridMultilevel"/>
    <w:tmpl w:val="F09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368F0"/>
    <w:multiLevelType w:val="hybridMultilevel"/>
    <w:tmpl w:val="AFF0FE6C"/>
    <w:lvl w:ilvl="0" w:tplc="08180001">
      <w:start w:val="1"/>
      <w:numFmt w:val="bullet"/>
      <w:lvlText w:val=""/>
      <w:lvlJc w:val="left"/>
      <w:pPr>
        <w:ind w:left="720" w:hanging="360"/>
      </w:pPr>
      <w:rPr>
        <w:rFonts w:ascii="Symbol" w:hAnsi="Symbol"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10BC3F7B"/>
    <w:multiLevelType w:val="hybridMultilevel"/>
    <w:tmpl w:val="E10E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551AB"/>
    <w:multiLevelType w:val="hybridMultilevel"/>
    <w:tmpl w:val="842E4CAE"/>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3" w15:restartNumberingAfterBreak="0">
    <w:nsid w:val="27077B85"/>
    <w:multiLevelType w:val="hybridMultilevel"/>
    <w:tmpl w:val="66AAE5B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28E76D07"/>
    <w:multiLevelType w:val="hybridMultilevel"/>
    <w:tmpl w:val="F63AD36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28FE5926"/>
    <w:multiLevelType w:val="hybridMultilevel"/>
    <w:tmpl w:val="AB04430A"/>
    <w:lvl w:ilvl="0" w:tplc="2FD2F6BA">
      <w:start w:val="51"/>
      <w:numFmt w:val="bullet"/>
      <w:lvlText w:val="-"/>
      <w:lvlJc w:val="left"/>
      <w:pPr>
        <w:ind w:left="720" w:hanging="360"/>
      </w:pPr>
      <w:rPr>
        <w:rFonts w:ascii="Verdana" w:eastAsiaTheme="minorHAnsi" w:hAnsi="Verdana" w:cstheme="minorBidi"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2E1106DC"/>
    <w:multiLevelType w:val="hybridMultilevel"/>
    <w:tmpl w:val="CDD29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12DCA"/>
    <w:multiLevelType w:val="hybridMultilevel"/>
    <w:tmpl w:val="BF8A9B6A"/>
    <w:lvl w:ilvl="0" w:tplc="08180001">
      <w:start w:val="1"/>
      <w:numFmt w:val="bullet"/>
      <w:lvlText w:val=""/>
      <w:lvlJc w:val="left"/>
      <w:pPr>
        <w:ind w:left="873" w:hanging="360"/>
      </w:pPr>
      <w:rPr>
        <w:rFonts w:ascii="Symbol" w:hAnsi="Symbol" w:hint="default"/>
      </w:rPr>
    </w:lvl>
    <w:lvl w:ilvl="1" w:tplc="08180003" w:tentative="1">
      <w:start w:val="1"/>
      <w:numFmt w:val="bullet"/>
      <w:lvlText w:val="o"/>
      <w:lvlJc w:val="left"/>
      <w:pPr>
        <w:ind w:left="1593" w:hanging="360"/>
      </w:pPr>
      <w:rPr>
        <w:rFonts w:ascii="Courier New" w:hAnsi="Courier New" w:cs="Courier New" w:hint="default"/>
      </w:rPr>
    </w:lvl>
    <w:lvl w:ilvl="2" w:tplc="08180005" w:tentative="1">
      <w:start w:val="1"/>
      <w:numFmt w:val="bullet"/>
      <w:lvlText w:val=""/>
      <w:lvlJc w:val="left"/>
      <w:pPr>
        <w:ind w:left="2313" w:hanging="360"/>
      </w:pPr>
      <w:rPr>
        <w:rFonts w:ascii="Wingdings" w:hAnsi="Wingdings" w:hint="default"/>
      </w:rPr>
    </w:lvl>
    <w:lvl w:ilvl="3" w:tplc="08180001" w:tentative="1">
      <w:start w:val="1"/>
      <w:numFmt w:val="bullet"/>
      <w:lvlText w:val=""/>
      <w:lvlJc w:val="left"/>
      <w:pPr>
        <w:ind w:left="3033" w:hanging="360"/>
      </w:pPr>
      <w:rPr>
        <w:rFonts w:ascii="Symbol" w:hAnsi="Symbol" w:hint="default"/>
      </w:rPr>
    </w:lvl>
    <w:lvl w:ilvl="4" w:tplc="08180003" w:tentative="1">
      <w:start w:val="1"/>
      <w:numFmt w:val="bullet"/>
      <w:lvlText w:val="o"/>
      <w:lvlJc w:val="left"/>
      <w:pPr>
        <w:ind w:left="3753" w:hanging="360"/>
      </w:pPr>
      <w:rPr>
        <w:rFonts w:ascii="Courier New" w:hAnsi="Courier New" w:cs="Courier New" w:hint="default"/>
      </w:rPr>
    </w:lvl>
    <w:lvl w:ilvl="5" w:tplc="08180005" w:tentative="1">
      <w:start w:val="1"/>
      <w:numFmt w:val="bullet"/>
      <w:lvlText w:val=""/>
      <w:lvlJc w:val="left"/>
      <w:pPr>
        <w:ind w:left="4473" w:hanging="360"/>
      </w:pPr>
      <w:rPr>
        <w:rFonts w:ascii="Wingdings" w:hAnsi="Wingdings" w:hint="default"/>
      </w:rPr>
    </w:lvl>
    <w:lvl w:ilvl="6" w:tplc="08180001" w:tentative="1">
      <w:start w:val="1"/>
      <w:numFmt w:val="bullet"/>
      <w:lvlText w:val=""/>
      <w:lvlJc w:val="left"/>
      <w:pPr>
        <w:ind w:left="5193" w:hanging="360"/>
      </w:pPr>
      <w:rPr>
        <w:rFonts w:ascii="Symbol" w:hAnsi="Symbol" w:hint="default"/>
      </w:rPr>
    </w:lvl>
    <w:lvl w:ilvl="7" w:tplc="08180003" w:tentative="1">
      <w:start w:val="1"/>
      <w:numFmt w:val="bullet"/>
      <w:lvlText w:val="o"/>
      <w:lvlJc w:val="left"/>
      <w:pPr>
        <w:ind w:left="5913" w:hanging="360"/>
      </w:pPr>
      <w:rPr>
        <w:rFonts w:ascii="Courier New" w:hAnsi="Courier New" w:cs="Courier New" w:hint="default"/>
      </w:rPr>
    </w:lvl>
    <w:lvl w:ilvl="8" w:tplc="08180005" w:tentative="1">
      <w:start w:val="1"/>
      <w:numFmt w:val="bullet"/>
      <w:lvlText w:val=""/>
      <w:lvlJc w:val="left"/>
      <w:pPr>
        <w:ind w:left="6633" w:hanging="360"/>
      </w:pPr>
      <w:rPr>
        <w:rFonts w:ascii="Wingdings" w:hAnsi="Wingdings" w:hint="default"/>
      </w:rPr>
    </w:lvl>
  </w:abstractNum>
  <w:abstractNum w:abstractNumId="18" w15:restartNumberingAfterBreak="0">
    <w:nsid w:val="32A82786"/>
    <w:multiLevelType w:val="hybridMultilevel"/>
    <w:tmpl w:val="28A6DEEC"/>
    <w:lvl w:ilvl="0" w:tplc="041E40E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A45C21"/>
    <w:multiLevelType w:val="hybridMultilevel"/>
    <w:tmpl w:val="46581B9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15:restartNumberingAfterBreak="0">
    <w:nsid w:val="3B4C0DC9"/>
    <w:multiLevelType w:val="hybridMultilevel"/>
    <w:tmpl w:val="0EFE9E3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3BBE391C"/>
    <w:multiLevelType w:val="hybridMultilevel"/>
    <w:tmpl w:val="3F44A4AE"/>
    <w:lvl w:ilvl="0" w:tplc="9142F3C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9C4562"/>
    <w:multiLevelType w:val="hybridMultilevel"/>
    <w:tmpl w:val="EEF8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F21B5"/>
    <w:multiLevelType w:val="hybridMultilevel"/>
    <w:tmpl w:val="3FAE6A38"/>
    <w:lvl w:ilvl="0" w:tplc="0EF880A2">
      <w:start w:val="8"/>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476948A0"/>
    <w:multiLevelType w:val="hybridMultilevel"/>
    <w:tmpl w:val="6274589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5" w15:restartNumberingAfterBreak="0">
    <w:nsid w:val="48DC6FEC"/>
    <w:multiLevelType w:val="hybridMultilevel"/>
    <w:tmpl w:val="2214C95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6" w15:restartNumberingAfterBreak="0">
    <w:nsid w:val="4932436F"/>
    <w:multiLevelType w:val="hybridMultilevel"/>
    <w:tmpl w:val="2184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C1E29"/>
    <w:multiLevelType w:val="hybridMultilevel"/>
    <w:tmpl w:val="7D0CB706"/>
    <w:lvl w:ilvl="0" w:tplc="D53E5EDC">
      <w:numFmt w:val="bullet"/>
      <w:lvlText w:val="-"/>
      <w:lvlJc w:val="left"/>
      <w:pPr>
        <w:ind w:left="720" w:hanging="360"/>
      </w:pPr>
      <w:rPr>
        <w:rFonts w:ascii="Verdana" w:eastAsiaTheme="minorHAnsi" w:hAnsi="Verdana" w:cstheme="minorBid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511901AE"/>
    <w:multiLevelType w:val="hybridMultilevel"/>
    <w:tmpl w:val="3DA69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CD5B44"/>
    <w:multiLevelType w:val="hybridMultilevel"/>
    <w:tmpl w:val="703E94EC"/>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0" w15:restartNumberingAfterBreak="0">
    <w:nsid w:val="522638FC"/>
    <w:multiLevelType w:val="hybridMultilevel"/>
    <w:tmpl w:val="DEE69EB8"/>
    <w:lvl w:ilvl="0" w:tplc="08180001">
      <w:start w:val="1"/>
      <w:numFmt w:val="bullet"/>
      <w:lvlText w:val=""/>
      <w:lvlJc w:val="left"/>
      <w:pPr>
        <w:ind w:left="800" w:hanging="360"/>
      </w:pPr>
      <w:rPr>
        <w:rFonts w:ascii="Symbol" w:hAnsi="Symbol" w:hint="default"/>
      </w:rPr>
    </w:lvl>
    <w:lvl w:ilvl="1" w:tplc="08180003" w:tentative="1">
      <w:start w:val="1"/>
      <w:numFmt w:val="bullet"/>
      <w:lvlText w:val="o"/>
      <w:lvlJc w:val="left"/>
      <w:pPr>
        <w:ind w:left="1520" w:hanging="360"/>
      </w:pPr>
      <w:rPr>
        <w:rFonts w:ascii="Courier New" w:hAnsi="Courier New" w:cs="Courier New" w:hint="default"/>
      </w:rPr>
    </w:lvl>
    <w:lvl w:ilvl="2" w:tplc="08180005" w:tentative="1">
      <w:start w:val="1"/>
      <w:numFmt w:val="bullet"/>
      <w:lvlText w:val=""/>
      <w:lvlJc w:val="left"/>
      <w:pPr>
        <w:ind w:left="2240" w:hanging="360"/>
      </w:pPr>
      <w:rPr>
        <w:rFonts w:ascii="Wingdings" w:hAnsi="Wingdings" w:hint="default"/>
      </w:rPr>
    </w:lvl>
    <w:lvl w:ilvl="3" w:tplc="08180001" w:tentative="1">
      <w:start w:val="1"/>
      <w:numFmt w:val="bullet"/>
      <w:lvlText w:val=""/>
      <w:lvlJc w:val="left"/>
      <w:pPr>
        <w:ind w:left="2960" w:hanging="360"/>
      </w:pPr>
      <w:rPr>
        <w:rFonts w:ascii="Symbol" w:hAnsi="Symbol" w:hint="default"/>
      </w:rPr>
    </w:lvl>
    <w:lvl w:ilvl="4" w:tplc="08180003" w:tentative="1">
      <w:start w:val="1"/>
      <w:numFmt w:val="bullet"/>
      <w:lvlText w:val="o"/>
      <w:lvlJc w:val="left"/>
      <w:pPr>
        <w:ind w:left="3680" w:hanging="360"/>
      </w:pPr>
      <w:rPr>
        <w:rFonts w:ascii="Courier New" w:hAnsi="Courier New" w:cs="Courier New" w:hint="default"/>
      </w:rPr>
    </w:lvl>
    <w:lvl w:ilvl="5" w:tplc="08180005" w:tentative="1">
      <w:start w:val="1"/>
      <w:numFmt w:val="bullet"/>
      <w:lvlText w:val=""/>
      <w:lvlJc w:val="left"/>
      <w:pPr>
        <w:ind w:left="4400" w:hanging="360"/>
      </w:pPr>
      <w:rPr>
        <w:rFonts w:ascii="Wingdings" w:hAnsi="Wingdings" w:hint="default"/>
      </w:rPr>
    </w:lvl>
    <w:lvl w:ilvl="6" w:tplc="08180001" w:tentative="1">
      <w:start w:val="1"/>
      <w:numFmt w:val="bullet"/>
      <w:lvlText w:val=""/>
      <w:lvlJc w:val="left"/>
      <w:pPr>
        <w:ind w:left="5120" w:hanging="360"/>
      </w:pPr>
      <w:rPr>
        <w:rFonts w:ascii="Symbol" w:hAnsi="Symbol" w:hint="default"/>
      </w:rPr>
    </w:lvl>
    <w:lvl w:ilvl="7" w:tplc="08180003" w:tentative="1">
      <w:start w:val="1"/>
      <w:numFmt w:val="bullet"/>
      <w:lvlText w:val="o"/>
      <w:lvlJc w:val="left"/>
      <w:pPr>
        <w:ind w:left="5840" w:hanging="360"/>
      </w:pPr>
      <w:rPr>
        <w:rFonts w:ascii="Courier New" w:hAnsi="Courier New" w:cs="Courier New" w:hint="default"/>
      </w:rPr>
    </w:lvl>
    <w:lvl w:ilvl="8" w:tplc="08180005" w:tentative="1">
      <w:start w:val="1"/>
      <w:numFmt w:val="bullet"/>
      <w:lvlText w:val=""/>
      <w:lvlJc w:val="left"/>
      <w:pPr>
        <w:ind w:left="6560" w:hanging="360"/>
      </w:pPr>
      <w:rPr>
        <w:rFonts w:ascii="Wingdings" w:hAnsi="Wingdings" w:hint="default"/>
      </w:rPr>
    </w:lvl>
  </w:abstractNum>
  <w:abstractNum w:abstractNumId="31" w15:restartNumberingAfterBreak="0">
    <w:nsid w:val="59585AD5"/>
    <w:multiLevelType w:val="hybridMultilevel"/>
    <w:tmpl w:val="E0AA7C6C"/>
    <w:lvl w:ilvl="0" w:tplc="FA0A1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A6ED6"/>
    <w:multiLevelType w:val="hybridMultilevel"/>
    <w:tmpl w:val="B82CEE0E"/>
    <w:lvl w:ilvl="0" w:tplc="08180001">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33" w15:restartNumberingAfterBreak="0">
    <w:nsid w:val="5C5E42A7"/>
    <w:multiLevelType w:val="hybridMultilevel"/>
    <w:tmpl w:val="7436B6F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613E4115"/>
    <w:multiLevelType w:val="hybridMultilevel"/>
    <w:tmpl w:val="0890CD78"/>
    <w:lvl w:ilvl="0" w:tplc="097ACDDE">
      <w:start w:val="22"/>
      <w:numFmt w:val="bullet"/>
      <w:lvlText w:val="-"/>
      <w:lvlJc w:val="left"/>
      <w:pPr>
        <w:ind w:left="1068" w:hanging="360"/>
      </w:pPr>
      <w:rPr>
        <w:rFonts w:ascii="Calibri" w:eastAsiaTheme="minorHAnsi" w:hAnsi="Calibri" w:cstheme="minorBidi"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35" w15:restartNumberingAfterBreak="0">
    <w:nsid w:val="67B37EE6"/>
    <w:multiLevelType w:val="hybridMultilevel"/>
    <w:tmpl w:val="07104AF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68EE4939"/>
    <w:multiLevelType w:val="hybridMultilevel"/>
    <w:tmpl w:val="474229A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7" w15:restartNumberingAfterBreak="0">
    <w:nsid w:val="6D3B4164"/>
    <w:multiLevelType w:val="hybridMultilevel"/>
    <w:tmpl w:val="AFBC3AE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8" w15:restartNumberingAfterBreak="0">
    <w:nsid w:val="6D9A0013"/>
    <w:multiLevelType w:val="hybridMultilevel"/>
    <w:tmpl w:val="07A8287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9" w15:restartNumberingAfterBreak="0">
    <w:nsid w:val="6E811225"/>
    <w:multiLevelType w:val="hybridMultilevel"/>
    <w:tmpl w:val="1C46310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0" w15:restartNumberingAfterBreak="0">
    <w:nsid w:val="745F39D1"/>
    <w:multiLevelType w:val="hybridMultilevel"/>
    <w:tmpl w:val="036A7372"/>
    <w:lvl w:ilvl="0" w:tplc="2FD2F6BA">
      <w:start w:val="51"/>
      <w:numFmt w:val="bullet"/>
      <w:lvlText w:val="-"/>
      <w:lvlJc w:val="left"/>
      <w:pPr>
        <w:ind w:left="720" w:hanging="360"/>
      </w:pPr>
      <w:rPr>
        <w:rFonts w:ascii="Verdana" w:eastAsiaTheme="minorHAnsi" w:hAnsi="Verdana" w:cstheme="minorBidi" w:hint="default"/>
        <w:color w:val="00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1" w15:restartNumberingAfterBreak="0">
    <w:nsid w:val="74F077EE"/>
    <w:multiLevelType w:val="hybridMultilevel"/>
    <w:tmpl w:val="686200D0"/>
    <w:lvl w:ilvl="0" w:tplc="097ACDDE">
      <w:start w:val="22"/>
      <w:numFmt w:val="bullet"/>
      <w:lvlText w:val="-"/>
      <w:lvlJc w:val="left"/>
      <w:pPr>
        <w:ind w:left="720" w:hanging="360"/>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2" w15:restartNumberingAfterBreak="0">
    <w:nsid w:val="77A6614F"/>
    <w:multiLevelType w:val="hybridMultilevel"/>
    <w:tmpl w:val="45A2E6F0"/>
    <w:lvl w:ilvl="0" w:tplc="0EF2A264">
      <w:start w:val="14"/>
      <w:numFmt w:val="bullet"/>
      <w:lvlText w:val="-"/>
      <w:lvlJc w:val="left"/>
      <w:pPr>
        <w:ind w:left="720" w:hanging="360"/>
      </w:pPr>
      <w:rPr>
        <w:rFonts w:ascii="Verdana" w:eastAsiaTheme="minorHAnsi" w:hAnsi="Verdana"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3" w15:restartNumberingAfterBreak="0">
    <w:nsid w:val="79F74CAE"/>
    <w:multiLevelType w:val="hybridMultilevel"/>
    <w:tmpl w:val="8A1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50224"/>
    <w:multiLevelType w:val="hybridMultilevel"/>
    <w:tmpl w:val="97CC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41"/>
  </w:num>
  <w:num w:numId="4">
    <w:abstractNumId w:val="34"/>
  </w:num>
  <w:num w:numId="5">
    <w:abstractNumId w:val="14"/>
  </w:num>
  <w:num w:numId="6">
    <w:abstractNumId w:val="25"/>
  </w:num>
  <w:num w:numId="7">
    <w:abstractNumId w:val="7"/>
  </w:num>
  <w:num w:numId="8">
    <w:abstractNumId w:val="23"/>
  </w:num>
  <w:num w:numId="9">
    <w:abstractNumId w:val="2"/>
  </w:num>
  <w:num w:numId="10">
    <w:abstractNumId w:val="42"/>
  </w:num>
  <w:num w:numId="11">
    <w:abstractNumId w:val="39"/>
  </w:num>
  <w:num w:numId="12">
    <w:abstractNumId w:val="38"/>
  </w:num>
  <w:num w:numId="13">
    <w:abstractNumId w:val="35"/>
  </w:num>
  <w:num w:numId="14">
    <w:abstractNumId w:val="5"/>
  </w:num>
  <w:num w:numId="15">
    <w:abstractNumId w:val="20"/>
  </w:num>
  <w:num w:numId="16">
    <w:abstractNumId w:val="40"/>
  </w:num>
  <w:num w:numId="17">
    <w:abstractNumId w:val="10"/>
  </w:num>
  <w:num w:numId="18">
    <w:abstractNumId w:val="28"/>
  </w:num>
  <w:num w:numId="19">
    <w:abstractNumId w:val="15"/>
  </w:num>
  <w:num w:numId="20">
    <w:abstractNumId w:val="13"/>
  </w:num>
  <w:num w:numId="21">
    <w:abstractNumId w:val="36"/>
  </w:num>
  <w:num w:numId="22">
    <w:abstractNumId w:val="6"/>
  </w:num>
  <w:num w:numId="23">
    <w:abstractNumId w:val="33"/>
  </w:num>
  <w:num w:numId="24">
    <w:abstractNumId w:val="24"/>
  </w:num>
  <w:num w:numId="25">
    <w:abstractNumId w:val="1"/>
  </w:num>
  <w:num w:numId="26">
    <w:abstractNumId w:val="27"/>
  </w:num>
  <w:num w:numId="27">
    <w:abstractNumId w:val="31"/>
  </w:num>
  <w:num w:numId="28">
    <w:abstractNumId w:val="22"/>
  </w:num>
  <w:num w:numId="29">
    <w:abstractNumId w:val="44"/>
  </w:num>
  <w:num w:numId="30">
    <w:abstractNumId w:val="11"/>
  </w:num>
  <w:num w:numId="31">
    <w:abstractNumId w:val="0"/>
  </w:num>
  <w:num w:numId="32">
    <w:abstractNumId w:val="37"/>
  </w:num>
  <w:num w:numId="33">
    <w:abstractNumId w:val="3"/>
  </w:num>
  <w:num w:numId="34">
    <w:abstractNumId w:val="9"/>
  </w:num>
  <w:num w:numId="35">
    <w:abstractNumId w:val="16"/>
  </w:num>
  <w:num w:numId="36">
    <w:abstractNumId w:val="30"/>
  </w:num>
  <w:num w:numId="37">
    <w:abstractNumId w:val="29"/>
  </w:num>
  <w:num w:numId="38">
    <w:abstractNumId w:val="12"/>
  </w:num>
  <w:num w:numId="39">
    <w:abstractNumId w:val="32"/>
  </w:num>
  <w:num w:numId="40">
    <w:abstractNumId w:val="8"/>
  </w:num>
  <w:num w:numId="41">
    <w:abstractNumId w:val="21"/>
  </w:num>
  <w:num w:numId="42">
    <w:abstractNumId w:val="26"/>
  </w:num>
  <w:num w:numId="43">
    <w:abstractNumId w:val="18"/>
  </w:num>
  <w:num w:numId="44">
    <w:abstractNumId w:val="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5B"/>
    <w:rsid w:val="00042C3B"/>
    <w:rsid w:val="0004328A"/>
    <w:rsid w:val="00056890"/>
    <w:rsid w:val="00067C7B"/>
    <w:rsid w:val="00070058"/>
    <w:rsid w:val="00070FB8"/>
    <w:rsid w:val="00074165"/>
    <w:rsid w:val="00094A5B"/>
    <w:rsid w:val="000A20C7"/>
    <w:rsid w:val="000D6897"/>
    <w:rsid w:val="000E00EA"/>
    <w:rsid w:val="000E3E02"/>
    <w:rsid w:val="000F4480"/>
    <w:rsid w:val="00111154"/>
    <w:rsid w:val="001218C8"/>
    <w:rsid w:val="001223B1"/>
    <w:rsid w:val="00122F0C"/>
    <w:rsid w:val="0012359F"/>
    <w:rsid w:val="001302E0"/>
    <w:rsid w:val="00147E48"/>
    <w:rsid w:val="00152330"/>
    <w:rsid w:val="001720D2"/>
    <w:rsid w:val="00187CAA"/>
    <w:rsid w:val="001A13D4"/>
    <w:rsid w:val="001A3CF9"/>
    <w:rsid w:val="001A6567"/>
    <w:rsid w:val="001E2A5A"/>
    <w:rsid w:val="00206D94"/>
    <w:rsid w:val="00211441"/>
    <w:rsid w:val="00255AD0"/>
    <w:rsid w:val="002770D4"/>
    <w:rsid w:val="002939F6"/>
    <w:rsid w:val="002A04C5"/>
    <w:rsid w:val="002B08AA"/>
    <w:rsid w:val="002C71C7"/>
    <w:rsid w:val="002D49BF"/>
    <w:rsid w:val="002D5C7C"/>
    <w:rsid w:val="00315880"/>
    <w:rsid w:val="00315D56"/>
    <w:rsid w:val="00316354"/>
    <w:rsid w:val="00317A5B"/>
    <w:rsid w:val="00342B2E"/>
    <w:rsid w:val="00345D1B"/>
    <w:rsid w:val="0039311A"/>
    <w:rsid w:val="00396604"/>
    <w:rsid w:val="003A5AAC"/>
    <w:rsid w:val="003B6AC7"/>
    <w:rsid w:val="003C7801"/>
    <w:rsid w:val="003E5B2B"/>
    <w:rsid w:val="003E6A69"/>
    <w:rsid w:val="003F3700"/>
    <w:rsid w:val="004005DE"/>
    <w:rsid w:val="0041394C"/>
    <w:rsid w:val="00422849"/>
    <w:rsid w:val="00423C7A"/>
    <w:rsid w:val="00433A78"/>
    <w:rsid w:val="00437C43"/>
    <w:rsid w:val="00442DB7"/>
    <w:rsid w:val="00451023"/>
    <w:rsid w:val="00463871"/>
    <w:rsid w:val="0046548E"/>
    <w:rsid w:val="00483283"/>
    <w:rsid w:val="00495CED"/>
    <w:rsid w:val="004A1E6F"/>
    <w:rsid w:val="004B0741"/>
    <w:rsid w:val="004C2633"/>
    <w:rsid w:val="004C2905"/>
    <w:rsid w:val="004D6816"/>
    <w:rsid w:val="004F5DD3"/>
    <w:rsid w:val="00522035"/>
    <w:rsid w:val="0052731B"/>
    <w:rsid w:val="005437DA"/>
    <w:rsid w:val="00576FA5"/>
    <w:rsid w:val="005843EE"/>
    <w:rsid w:val="005B05AE"/>
    <w:rsid w:val="005B777C"/>
    <w:rsid w:val="005C329E"/>
    <w:rsid w:val="005C7BE9"/>
    <w:rsid w:val="005E780F"/>
    <w:rsid w:val="005F0309"/>
    <w:rsid w:val="0062295E"/>
    <w:rsid w:val="0062306B"/>
    <w:rsid w:val="00625EAD"/>
    <w:rsid w:val="00642AAE"/>
    <w:rsid w:val="00651320"/>
    <w:rsid w:val="0065317C"/>
    <w:rsid w:val="00657D26"/>
    <w:rsid w:val="00657D3A"/>
    <w:rsid w:val="006767F0"/>
    <w:rsid w:val="006A2F3A"/>
    <w:rsid w:val="006C5982"/>
    <w:rsid w:val="006D6356"/>
    <w:rsid w:val="006F30A1"/>
    <w:rsid w:val="00705615"/>
    <w:rsid w:val="00710310"/>
    <w:rsid w:val="0071228F"/>
    <w:rsid w:val="00722786"/>
    <w:rsid w:val="007265FE"/>
    <w:rsid w:val="007358CC"/>
    <w:rsid w:val="00746BE4"/>
    <w:rsid w:val="00755398"/>
    <w:rsid w:val="00755E1D"/>
    <w:rsid w:val="007656A1"/>
    <w:rsid w:val="0077203E"/>
    <w:rsid w:val="007866AF"/>
    <w:rsid w:val="007A5AD7"/>
    <w:rsid w:val="007D1706"/>
    <w:rsid w:val="007D4BCC"/>
    <w:rsid w:val="007D76BE"/>
    <w:rsid w:val="007E6E7E"/>
    <w:rsid w:val="007F26C8"/>
    <w:rsid w:val="007F3DDC"/>
    <w:rsid w:val="00807BE3"/>
    <w:rsid w:val="00817CF0"/>
    <w:rsid w:val="0082044A"/>
    <w:rsid w:val="00826954"/>
    <w:rsid w:val="008272E4"/>
    <w:rsid w:val="0083530B"/>
    <w:rsid w:val="00840D93"/>
    <w:rsid w:val="0084784E"/>
    <w:rsid w:val="00850CDE"/>
    <w:rsid w:val="00862CCB"/>
    <w:rsid w:val="00876C38"/>
    <w:rsid w:val="008B07DF"/>
    <w:rsid w:val="008B5142"/>
    <w:rsid w:val="008C5C8A"/>
    <w:rsid w:val="008D4236"/>
    <w:rsid w:val="008D5FA6"/>
    <w:rsid w:val="00906643"/>
    <w:rsid w:val="00926810"/>
    <w:rsid w:val="0094550A"/>
    <w:rsid w:val="00946E42"/>
    <w:rsid w:val="00954894"/>
    <w:rsid w:val="00955746"/>
    <w:rsid w:val="009575C7"/>
    <w:rsid w:val="00971CF1"/>
    <w:rsid w:val="009919A3"/>
    <w:rsid w:val="009A14F8"/>
    <w:rsid w:val="009A57A2"/>
    <w:rsid w:val="009B7064"/>
    <w:rsid w:val="009C49F7"/>
    <w:rsid w:val="009D1240"/>
    <w:rsid w:val="009D2885"/>
    <w:rsid w:val="009D64C1"/>
    <w:rsid w:val="009E248A"/>
    <w:rsid w:val="009E3D80"/>
    <w:rsid w:val="009F09A3"/>
    <w:rsid w:val="00A00911"/>
    <w:rsid w:val="00A2216E"/>
    <w:rsid w:val="00A2623F"/>
    <w:rsid w:val="00A72769"/>
    <w:rsid w:val="00A74516"/>
    <w:rsid w:val="00A7693F"/>
    <w:rsid w:val="00A80793"/>
    <w:rsid w:val="00AA058F"/>
    <w:rsid w:val="00AA0F19"/>
    <w:rsid w:val="00AA204C"/>
    <w:rsid w:val="00AA2A9B"/>
    <w:rsid w:val="00AB04EE"/>
    <w:rsid w:val="00AB228A"/>
    <w:rsid w:val="00AC0461"/>
    <w:rsid w:val="00AE0B18"/>
    <w:rsid w:val="00AE322C"/>
    <w:rsid w:val="00AF0247"/>
    <w:rsid w:val="00AF06FF"/>
    <w:rsid w:val="00AF22B7"/>
    <w:rsid w:val="00B267AF"/>
    <w:rsid w:val="00B27A56"/>
    <w:rsid w:val="00B44050"/>
    <w:rsid w:val="00B604FD"/>
    <w:rsid w:val="00B72CF6"/>
    <w:rsid w:val="00B73730"/>
    <w:rsid w:val="00B74130"/>
    <w:rsid w:val="00B7789C"/>
    <w:rsid w:val="00B83127"/>
    <w:rsid w:val="00BB377C"/>
    <w:rsid w:val="00BC3269"/>
    <w:rsid w:val="00BE4EDE"/>
    <w:rsid w:val="00BE52E2"/>
    <w:rsid w:val="00BF4F04"/>
    <w:rsid w:val="00C0643E"/>
    <w:rsid w:val="00C069B6"/>
    <w:rsid w:val="00C122DF"/>
    <w:rsid w:val="00C20319"/>
    <w:rsid w:val="00C43E5E"/>
    <w:rsid w:val="00C447C3"/>
    <w:rsid w:val="00C44E3A"/>
    <w:rsid w:val="00C4624B"/>
    <w:rsid w:val="00C512F1"/>
    <w:rsid w:val="00C5154E"/>
    <w:rsid w:val="00C73598"/>
    <w:rsid w:val="00C80546"/>
    <w:rsid w:val="00C85215"/>
    <w:rsid w:val="00C855F9"/>
    <w:rsid w:val="00CA5BE5"/>
    <w:rsid w:val="00CB0CF3"/>
    <w:rsid w:val="00CB117C"/>
    <w:rsid w:val="00CB39E3"/>
    <w:rsid w:val="00CC5121"/>
    <w:rsid w:val="00CC6AF6"/>
    <w:rsid w:val="00CD12FB"/>
    <w:rsid w:val="00D14310"/>
    <w:rsid w:val="00D25BD0"/>
    <w:rsid w:val="00D30917"/>
    <w:rsid w:val="00D361A7"/>
    <w:rsid w:val="00D45DEA"/>
    <w:rsid w:val="00D54EB8"/>
    <w:rsid w:val="00D559C7"/>
    <w:rsid w:val="00D60580"/>
    <w:rsid w:val="00D75251"/>
    <w:rsid w:val="00D75736"/>
    <w:rsid w:val="00D765D6"/>
    <w:rsid w:val="00D80DD1"/>
    <w:rsid w:val="00DA0FEF"/>
    <w:rsid w:val="00DB2849"/>
    <w:rsid w:val="00DC2BF5"/>
    <w:rsid w:val="00DE0C69"/>
    <w:rsid w:val="00DE1868"/>
    <w:rsid w:val="00DF661C"/>
    <w:rsid w:val="00E04A1D"/>
    <w:rsid w:val="00E11A06"/>
    <w:rsid w:val="00E14115"/>
    <w:rsid w:val="00E2170A"/>
    <w:rsid w:val="00E277BC"/>
    <w:rsid w:val="00E35B99"/>
    <w:rsid w:val="00E46AE7"/>
    <w:rsid w:val="00E50490"/>
    <w:rsid w:val="00E50FA9"/>
    <w:rsid w:val="00E54644"/>
    <w:rsid w:val="00E56A2F"/>
    <w:rsid w:val="00E80815"/>
    <w:rsid w:val="00E81027"/>
    <w:rsid w:val="00E86E6E"/>
    <w:rsid w:val="00EA0BE0"/>
    <w:rsid w:val="00EA7E16"/>
    <w:rsid w:val="00EC40AF"/>
    <w:rsid w:val="00EE4037"/>
    <w:rsid w:val="00EE4221"/>
    <w:rsid w:val="00EF199D"/>
    <w:rsid w:val="00EF28B5"/>
    <w:rsid w:val="00EF7D77"/>
    <w:rsid w:val="00F1360E"/>
    <w:rsid w:val="00F34DF2"/>
    <w:rsid w:val="00F46691"/>
    <w:rsid w:val="00F512F8"/>
    <w:rsid w:val="00F6179E"/>
    <w:rsid w:val="00F644F0"/>
    <w:rsid w:val="00F7410D"/>
    <w:rsid w:val="00F749BA"/>
    <w:rsid w:val="00F80938"/>
    <w:rsid w:val="00F845DE"/>
    <w:rsid w:val="00FB13A6"/>
    <w:rsid w:val="00FB48F0"/>
    <w:rsid w:val="00FD0FE8"/>
    <w:rsid w:val="00FE277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A5FA4-F57A-4B48-B9FD-3B43D5E6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746BE4"/>
    <w:pPr>
      <w:spacing w:before="100" w:beforeAutospacing="1" w:after="100" w:afterAutospacing="1" w:line="240" w:lineRule="auto"/>
      <w:outlineLvl w:val="0"/>
    </w:pPr>
    <w:rPr>
      <w:rFonts w:eastAsia="Times New Roman" w:cs="Times New Roman"/>
      <w:b/>
      <w:bCs/>
      <w:color w:val="44546A" w:themeColor="text2"/>
      <w:kern w:val="36"/>
      <w:sz w:val="36"/>
      <w:szCs w:val="48"/>
      <w:lang w:eastAsia="ro-MD"/>
    </w:rPr>
  </w:style>
  <w:style w:type="paragraph" w:styleId="Heading4">
    <w:name w:val="heading 4"/>
    <w:basedOn w:val="Normal"/>
    <w:next w:val="Normal"/>
    <w:link w:val="Heading4Char"/>
    <w:uiPriority w:val="9"/>
    <w:semiHidden/>
    <w:unhideWhenUsed/>
    <w:qFormat/>
    <w:rsid w:val="008C5C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17C"/>
    <w:pPr>
      <w:ind w:left="720"/>
      <w:contextualSpacing/>
    </w:pPr>
    <w:rPr>
      <w:lang w:val="en-US"/>
    </w:rPr>
  </w:style>
  <w:style w:type="character" w:styleId="Hyperlink">
    <w:name w:val="Hyperlink"/>
    <w:basedOn w:val="DefaultParagraphFont"/>
    <w:uiPriority w:val="99"/>
    <w:unhideWhenUsed/>
    <w:rsid w:val="00E80815"/>
    <w:rPr>
      <w:color w:val="0563C1" w:themeColor="hyperlink"/>
      <w:u w:val="single"/>
    </w:rPr>
  </w:style>
  <w:style w:type="table" w:styleId="TableGrid">
    <w:name w:val="Table Grid"/>
    <w:basedOn w:val="TableNormal"/>
    <w:uiPriority w:val="39"/>
    <w:rsid w:val="00E808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47E48"/>
    <w:rPr>
      <w:color w:val="605E5C"/>
      <w:shd w:val="clear" w:color="auto" w:fill="E1DFDD"/>
    </w:rPr>
  </w:style>
  <w:style w:type="character" w:customStyle="1" w:styleId="text">
    <w:name w:val="text"/>
    <w:basedOn w:val="DefaultParagraphFont"/>
    <w:rsid w:val="00C43E5E"/>
  </w:style>
  <w:style w:type="paragraph" w:styleId="NormalWeb">
    <w:name w:val="Normal (Web)"/>
    <w:basedOn w:val="Normal"/>
    <w:uiPriority w:val="99"/>
    <w:semiHidden/>
    <w:unhideWhenUsed/>
    <w:rsid w:val="006A2F3A"/>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Heading1Char">
    <w:name w:val="Heading 1 Char"/>
    <w:basedOn w:val="DefaultParagraphFont"/>
    <w:link w:val="Heading1"/>
    <w:uiPriority w:val="9"/>
    <w:rsid w:val="00746BE4"/>
    <w:rPr>
      <w:rFonts w:eastAsia="Times New Roman" w:cs="Times New Roman"/>
      <w:b/>
      <w:bCs/>
      <w:color w:val="44546A" w:themeColor="text2"/>
      <w:kern w:val="36"/>
      <w:sz w:val="36"/>
      <w:szCs w:val="48"/>
      <w:lang w:eastAsia="ro-MD"/>
    </w:rPr>
  </w:style>
  <w:style w:type="character" w:customStyle="1" w:styleId="post-title">
    <w:name w:val="post-title"/>
    <w:basedOn w:val="DefaultParagraphFont"/>
    <w:rsid w:val="00EC40AF"/>
  </w:style>
  <w:style w:type="character" w:customStyle="1" w:styleId="fontstyle01">
    <w:name w:val="fontstyle01"/>
    <w:basedOn w:val="DefaultParagraphFont"/>
    <w:rsid w:val="00906643"/>
    <w:rPr>
      <w:rFonts w:ascii="Cambria-Italic" w:hAnsi="Cambria-Italic" w:hint="default"/>
      <w:b w:val="0"/>
      <w:bCs w:val="0"/>
      <w:i/>
      <w:iCs/>
      <w:color w:val="000000"/>
      <w:sz w:val="22"/>
      <w:szCs w:val="22"/>
    </w:rPr>
  </w:style>
  <w:style w:type="paragraph" w:styleId="Header">
    <w:name w:val="header"/>
    <w:basedOn w:val="Normal"/>
    <w:link w:val="HeaderChar"/>
    <w:uiPriority w:val="99"/>
    <w:unhideWhenUsed/>
    <w:rsid w:val="002A0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C5"/>
  </w:style>
  <w:style w:type="paragraph" w:styleId="Footer">
    <w:name w:val="footer"/>
    <w:basedOn w:val="Normal"/>
    <w:link w:val="FooterChar"/>
    <w:uiPriority w:val="99"/>
    <w:unhideWhenUsed/>
    <w:rsid w:val="002A0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C5"/>
  </w:style>
  <w:style w:type="character" w:customStyle="1" w:styleId="fontstyle21">
    <w:name w:val="fontstyle21"/>
    <w:basedOn w:val="DefaultParagraphFont"/>
    <w:rsid w:val="000F4480"/>
    <w:rPr>
      <w:rFonts w:ascii="PFDasGroteskPro-Italic" w:hAnsi="PFDasGroteskPro-Italic" w:hint="default"/>
      <w:b w:val="0"/>
      <w:bCs w:val="0"/>
      <w:i/>
      <w:iCs/>
      <w:color w:val="242021"/>
      <w:sz w:val="22"/>
      <w:szCs w:val="22"/>
    </w:rPr>
  </w:style>
  <w:style w:type="character" w:styleId="Strong">
    <w:name w:val="Strong"/>
    <w:basedOn w:val="DefaultParagraphFont"/>
    <w:uiPriority w:val="22"/>
    <w:qFormat/>
    <w:rsid w:val="00F7410D"/>
    <w:rPr>
      <w:b/>
      <w:bCs/>
    </w:rPr>
  </w:style>
  <w:style w:type="paragraph" w:styleId="NoSpacing">
    <w:name w:val="No Spacing"/>
    <w:link w:val="NoSpacingChar"/>
    <w:uiPriority w:val="1"/>
    <w:qFormat/>
    <w:rsid w:val="00746BE4"/>
    <w:pPr>
      <w:spacing w:after="0" w:line="240" w:lineRule="auto"/>
    </w:pPr>
    <w:rPr>
      <w:lang w:val="ru-RU"/>
    </w:rPr>
  </w:style>
  <w:style w:type="character" w:customStyle="1" w:styleId="NoSpacingChar">
    <w:name w:val="No Spacing Char"/>
    <w:basedOn w:val="DefaultParagraphFont"/>
    <w:link w:val="NoSpacing"/>
    <w:locked/>
    <w:rsid w:val="00746BE4"/>
    <w:rPr>
      <w:lang w:val="ru-RU"/>
    </w:rPr>
  </w:style>
  <w:style w:type="paragraph" w:styleId="TOCHeading">
    <w:name w:val="TOC Heading"/>
    <w:basedOn w:val="Heading1"/>
    <w:next w:val="Normal"/>
    <w:uiPriority w:val="39"/>
    <w:unhideWhenUsed/>
    <w:qFormat/>
    <w:rsid w:val="00A2623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A2623F"/>
    <w:pPr>
      <w:spacing w:after="100"/>
    </w:pPr>
  </w:style>
  <w:style w:type="paragraph" w:customStyle="1" w:styleId="Default">
    <w:name w:val="Default"/>
    <w:rsid w:val="00A2623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MeniuneNerezolvat2">
    <w:name w:val="Mențiune Nerezolvat2"/>
    <w:basedOn w:val="DefaultParagraphFont"/>
    <w:uiPriority w:val="99"/>
    <w:semiHidden/>
    <w:unhideWhenUsed/>
    <w:rsid w:val="002B08AA"/>
    <w:rPr>
      <w:color w:val="605E5C"/>
      <w:shd w:val="clear" w:color="auto" w:fill="E1DFDD"/>
    </w:rPr>
  </w:style>
  <w:style w:type="character" w:customStyle="1" w:styleId="MeniuneNerezolvat3">
    <w:name w:val="Mențiune Nerezolvat3"/>
    <w:basedOn w:val="DefaultParagraphFont"/>
    <w:uiPriority w:val="99"/>
    <w:semiHidden/>
    <w:unhideWhenUsed/>
    <w:rsid w:val="00BE4EDE"/>
    <w:rPr>
      <w:color w:val="605E5C"/>
      <w:shd w:val="clear" w:color="auto" w:fill="E1DFDD"/>
    </w:rPr>
  </w:style>
  <w:style w:type="character" w:customStyle="1" w:styleId="textexposedshow">
    <w:name w:val="text_exposed_show"/>
    <w:basedOn w:val="DefaultParagraphFont"/>
    <w:rsid w:val="007656A1"/>
  </w:style>
  <w:style w:type="character" w:customStyle="1" w:styleId="st">
    <w:name w:val="st"/>
    <w:basedOn w:val="DefaultParagraphFont"/>
    <w:rsid w:val="00315880"/>
  </w:style>
  <w:style w:type="character" w:styleId="Emphasis">
    <w:name w:val="Emphasis"/>
    <w:basedOn w:val="DefaultParagraphFont"/>
    <w:uiPriority w:val="20"/>
    <w:qFormat/>
    <w:rsid w:val="00315880"/>
    <w:rPr>
      <w:i/>
      <w:iCs/>
    </w:rPr>
  </w:style>
  <w:style w:type="character" w:customStyle="1" w:styleId="tl8wme">
    <w:name w:val="tl8wme"/>
    <w:basedOn w:val="DefaultParagraphFont"/>
    <w:rsid w:val="007F26C8"/>
  </w:style>
  <w:style w:type="character" w:styleId="FollowedHyperlink">
    <w:name w:val="FollowedHyperlink"/>
    <w:basedOn w:val="DefaultParagraphFont"/>
    <w:uiPriority w:val="99"/>
    <w:semiHidden/>
    <w:unhideWhenUsed/>
    <w:rsid w:val="008C5C8A"/>
    <w:rPr>
      <w:color w:val="954F72" w:themeColor="followedHyperlink"/>
      <w:u w:val="single"/>
    </w:rPr>
  </w:style>
  <w:style w:type="character" w:customStyle="1" w:styleId="Heading4Char">
    <w:name w:val="Heading 4 Char"/>
    <w:basedOn w:val="DefaultParagraphFont"/>
    <w:link w:val="Heading4"/>
    <w:uiPriority w:val="9"/>
    <w:semiHidden/>
    <w:rsid w:val="008C5C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3370">
      <w:bodyDiv w:val="1"/>
      <w:marLeft w:val="0"/>
      <w:marRight w:val="0"/>
      <w:marTop w:val="0"/>
      <w:marBottom w:val="0"/>
      <w:divBdr>
        <w:top w:val="none" w:sz="0" w:space="0" w:color="auto"/>
        <w:left w:val="none" w:sz="0" w:space="0" w:color="auto"/>
        <w:bottom w:val="none" w:sz="0" w:space="0" w:color="auto"/>
        <w:right w:val="none" w:sz="0" w:space="0" w:color="auto"/>
      </w:divBdr>
      <w:divsChild>
        <w:div w:id="2045981808">
          <w:marLeft w:val="0"/>
          <w:marRight w:val="0"/>
          <w:marTop w:val="150"/>
          <w:marBottom w:val="300"/>
          <w:divBdr>
            <w:top w:val="none" w:sz="0" w:space="0" w:color="auto"/>
            <w:left w:val="none" w:sz="0" w:space="0" w:color="auto"/>
            <w:bottom w:val="none" w:sz="0" w:space="0" w:color="auto"/>
            <w:right w:val="none" w:sz="0" w:space="0" w:color="auto"/>
          </w:divBdr>
        </w:div>
      </w:divsChild>
    </w:div>
    <w:div w:id="199906197">
      <w:bodyDiv w:val="1"/>
      <w:marLeft w:val="0"/>
      <w:marRight w:val="0"/>
      <w:marTop w:val="0"/>
      <w:marBottom w:val="0"/>
      <w:divBdr>
        <w:top w:val="none" w:sz="0" w:space="0" w:color="auto"/>
        <w:left w:val="none" w:sz="0" w:space="0" w:color="auto"/>
        <w:bottom w:val="none" w:sz="0" w:space="0" w:color="auto"/>
        <w:right w:val="none" w:sz="0" w:space="0" w:color="auto"/>
      </w:divBdr>
      <w:divsChild>
        <w:div w:id="103504474">
          <w:marLeft w:val="135"/>
          <w:marRight w:val="135"/>
          <w:marTop w:val="0"/>
          <w:marBottom w:val="90"/>
          <w:divBdr>
            <w:top w:val="none" w:sz="0" w:space="0" w:color="auto"/>
            <w:left w:val="none" w:sz="0" w:space="0" w:color="auto"/>
            <w:bottom w:val="none" w:sz="0" w:space="0" w:color="auto"/>
            <w:right w:val="none" w:sz="0" w:space="0" w:color="auto"/>
          </w:divBdr>
        </w:div>
      </w:divsChild>
    </w:div>
    <w:div w:id="322045481">
      <w:bodyDiv w:val="1"/>
      <w:marLeft w:val="0"/>
      <w:marRight w:val="0"/>
      <w:marTop w:val="0"/>
      <w:marBottom w:val="0"/>
      <w:divBdr>
        <w:top w:val="none" w:sz="0" w:space="0" w:color="auto"/>
        <w:left w:val="none" w:sz="0" w:space="0" w:color="auto"/>
        <w:bottom w:val="none" w:sz="0" w:space="0" w:color="auto"/>
        <w:right w:val="none" w:sz="0" w:space="0" w:color="auto"/>
      </w:divBdr>
    </w:div>
    <w:div w:id="402533990">
      <w:bodyDiv w:val="1"/>
      <w:marLeft w:val="0"/>
      <w:marRight w:val="0"/>
      <w:marTop w:val="0"/>
      <w:marBottom w:val="0"/>
      <w:divBdr>
        <w:top w:val="none" w:sz="0" w:space="0" w:color="auto"/>
        <w:left w:val="none" w:sz="0" w:space="0" w:color="auto"/>
        <w:bottom w:val="none" w:sz="0" w:space="0" w:color="auto"/>
        <w:right w:val="none" w:sz="0" w:space="0" w:color="auto"/>
      </w:divBdr>
      <w:divsChild>
        <w:div w:id="381755497">
          <w:marLeft w:val="60"/>
          <w:marRight w:val="0"/>
          <w:marTop w:val="0"/>
          <w:marBottom w:val="0"/>
          <w:divBdr>
            <w:top w:val="none" w:sz="0" w:space="0" w:color="auto"/>
            <w:left w:val="none" w:sz="0" w:space="0" w:color="auto"/>
            <w:bottom w:val="none" w:sz="0" w:space="0" w:color="auto"/>
            <w:right w:val="none" w:sz="0" w:space="0" w:color="auto"/>
          </w:divBdr>
          <w:divsChild>
            <w:div w:id="1678387550">
              <w:marLeft w:val="0"/>
              <w:marRight w:val="0"/>
              <w:marTop w:val="0"/>
              <w:marBottom w:val="0"/>
              <w:divBdr>
                <w:top w:val="none" w:sz="0" w:space="0" w:color="auto"/>
                <w:left w:val="none" w:sz="0" w:space="0" w:color="auto"/>
                <w:bottom w:val="none" w:sz="0" w:space="0" w:color="auto"/>
                <w:right w:val="none" w:sz="0" w:space="0" w:color="auto"/>
              </w:divBdr>
              <w:divsChild>
                <w:div w:id="554774504">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34004262">
      <w:bodyDiv w:val="1"/>
      <w:marLeft w:val="0"/>
      <w:marRight w:val="0"/>
      <w:marTop w:val="0"/>
      <w:marBottom w:val="0"/>
      <w:divBdr>
        <w:top w:val="none" w:sz="0" w:space="0" w:color="auto"/>
        <w:left w:val="none" w:sz="0" w:space="0" w:color="auto"/>
        <w:bottom w:val="none" w:sz="0" w:space="0" w:color="auto"/>
        <w:right w:val="none" w:sz="0" w:space="0" w:color="auto"/>
      </w:divBdr>
    </w:div>
    <w:div w:id="612828275">
      <w:bodyDiv w:val="1"/>
      <w:marLeft w:val="0"/>
      <w:marRight w:val="0"/>
      <w:marTop w:val="0"/>
      <w:marBottom w:val="0"/>
      <w:divBdr>
        <w:top w:val="none" w:sz="0" w:space="0" w:color="auto"/>
        <w:left w:val="none" w:sz="0" w:space="0" w:color="auto"/>
        <w:bottom w:val="none" w:sz="0" w:space="0" w:color="auto"/>
        <w:right w:val="none" w:sz="0" w:space="0" w:color="auto"/>
      </w:divBdr>
    </w:div>
    <w:div w:id="677387669">
      <w:bodyDiv w:val="1"/>
      <w:marLeft w:val="0"/>
      <w:marRight w:val="0"/>
      <w:marTop w:val="0"/>
      <w:marBottom w:val="0"/>
      <w:divBdr>
        <w:top w:val="none" w:sz="0" w:space="0" w:color="auto"/>
        <w:left w:val="none" w:sz="0" w:space="0" w:color="auto"/>
        <w:bottom w:val="none" w:sz="0" w:space="0" w:color="auto"/>
        <w:right w:val="none" w:sz="0" w:space="0" w:color="auto"/>
      </w:divBdr>
      <w:divsChild>
        <w:div w:id="315767922">
          <w:marLeft w:val="0"/>
          <w:marRight w:val="0"/>
          <w:marTop w:val="0"/>
          <w:marBottom w:val="405"/>
          <w:divBdr>
            <w:top w:val="none" w:sz="0" w:space="0" w:color="auto"/>
            <w:left w:val="none" w:sz="0" w:space="0" w:color="auto"/>
            <w:bottom w:val="none" w:sz="0" w:space="0" w:color="auto"/>
            <w:right w:val="none" w:sz="0" w:space="0" w:color="auto"/>
          </w:divBdr>
          <w:divsChild>
            <w:div w:id="968634932">
              <w:marLeft w:val="0"/>
              <w:marRight w:val="0"/>
              <w:marTop w:val="0"/>
              <w:marBottom w:val="0"/>
              <w:divBdr>
                <w:top w:val="none" w:sz="0" w:space="0" w:color="auto"/>
                <w:left w:val="none" w:sz="0" w:space="0" w:color="auto"/>
                <w:bottom w:val="none" w:sz="0" w:space="0" w:color="auto"/>
                <w:right w:val="none" w:sz="0" w:space="0" w:color="auto"/>
              </w:divBdr>
              <w:divsChild>
                <w:div w:id="231550597">
                  <w:marLeft w:val="0"/>
                  <w:marRight w:val="0"/>
                  <w:marTop w:val="0"/>
                  <w:marBottom w:val="0"/>
                  <w:divBdr>
                    <w:top w:val="none" w:sz="0" w:space="0" w:color="auto"/>
                    <w:left w:val="none" w:sz="0" w:space="0" w:color="auto"/>
                    <w:bottom w:val="none" w:sz="0" w:space="0" w:color="auto"/>
                    <w:right w:val="none" w:sz="0" w:space="0" w:color="auto"/>
                  </w:divBdr>
                  <w:divsChild>
                    <w:div w:id="841433583">
                      <w:marLeft w:val="0"/>
                      <w:marRight w:val="0"/>
                      <w:marTop w:val="0"/>
                      <w:marBottom w:val="0"/>
                      <w:divBdr>
                        <w:top w:val="none" w:sz="0" w:space="0" w:color="auto"/>
                        <w:left w:val="none" w:sz="0" w:space="0" w:color="auto"/>
                        <w:bottom w:val="none" w:sz="0" w:space="0" w:color="auto"/>
                        <w:right w:val="none" w:sz="0" w:space="0" w:color="auto"/>
                      </w:divBdr>
                      <w:divsChild>
                        <w:div w:id="13847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097296">
      <w:bodyDiv w:val="1"/>
      <w:marLeft w:val="0"/>
      <w:marRight w:val="0"/>
      <w:marTop w:val="0"/>
      <w:marBottom w:val="0"/>
      <w:divBdr>
        <w:top w:val="none" w:sz="0" w:space="0" w:color="auto"/>
        <w:left w:val="none" w:sz="0" w:space="0" w:color="auto"/>
        <w:bottom w:val="none" w:sz="0" w:space="0" w:color="auto"/>
        <w:right w:val="none" w:sz="0" w:space="0" w:color="auto"/>
      </w:divBdr>
    </w:div>
    <w:div w:id="743726834">
      <w:bodyDiv w:val="1"/>
      <w:marLeft w:val="0"/>
      <w:marRight w:val="0"/>
      <w:marTop w:val="0"/>
      <w:marBottom w:val="0"/>
      <w:divBdr>
        <w:top w:val="none" w:sz="0" w:space="0" w:color="auto"/>
        <w:left w:val="none" w:sz="0" w:space="0" w:color="auto"/>
        <w:bottom w:val="none" w:sz="0" w:space="0" w:color="auto"/>
        <w:right w:val="none" w:sz="0" w:space="0" w:color="auto"/>
      </w:divBdr>
      <w:divsChild>
        <w:div w:id="1632633631">
          <w:marLeft w:val="0"/>
          <w:marRight w:val="0"/>
          <w:marTop w:val="150"/>
          <w:marBottom w:val="300"/>
          <w:divBdr>
            <w:top w:val="none" w:sz="0" w:space="0" w:color="auto"/>
            <w:left w:val="none" w:sz="0" w:space="0" w:color="auto"/>
            <w:bottom w:val="none" w:sz="0" w:space="0" w:color="auto"/>
            <w:right w:val="none" w:sz="0" w:space="0" w:color="auto"/>
          </w:divBdr>
        </w:div>
      </w:divsChild>
    </w:div>
    <w:div w:id="911305973">
      <w:bodyDiv w:val="1"/>
      <w:marLeft w:val="0"/>
      <w:marRight w:val="0"/>
      <w:marTop w:val="0"/>
      <w:marBottom w:val="0"/>
      <w:divBdr>
        <w:top w:val="none" w:sz="0" w:space="0" w:color="auto"/>
        <w:left w:val="none" w:sz="0" w:space="0" w:color="auto"/>
        <w:bottom w:val="none" w:sz="0" w:space="0" w:color="auto"/>
        <w:right w:val="none" w:sz="0" w:space="0" w:color="auto"/>
      </w:divBdr>
      <w:divsChild>
        <w:div w:id="1585339114">
          <w:marLeft w:val="60"/>
          <w:marRight w:val="0"/>
          <w:marTop w:val="0"/>
          <w:marBottom w:val="0"/>
          <w:divBdr>
            <w:top w:val="none" w:sz="0" w:space="0" w:color="auto"/>
            <w:left w:val="none" w:sz="0" w:space="0" w:color="auto"/>
            <w:bottom w:val="none" w:sz="0" w:space="0" w:color="auto"/>
            <w:right w:val="none" w:sz="0" w:space="0" w:color="auto"/>
          </w:divBdr>
          <w:divsChild>
            <w:div w:id="1043598813">
              <w:marLeft w:val="0"/>
              <w:marRight w:val="0"/>
              <w:marTop w:val="0"/>
              <w:marBottom w:val="0"/>
              <w:divBdr>
                <w:top w:val="none" w:sz="0" w:space="0" w:color="auto"/>
                <w:left w:val="none" w:sz="0" w:space="0" w:color="auto"/>
                <w:bottom w:val="none" w:sz="0" w:space="0" w:color="auto"/>
                <w:right w:val="none" w:sz="0" w:space="0" w:color="auto"/>
              </w:divBdr>
              <w:divsChild>
                <w:div w:id="10993405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933981357">
      <w:bodyDiv w:val="1"/>
      <w:marLeft w:val="0"/>
      <w:marRight w:val="0"/>
      <w:marTop w:val="0"/>
      <w:marBottom w:val="0"/>
      <w:divBdr>
        <w:top w:val="none" w:sz="0" w:space="0" w:color="auto"/>
        <w:left w:val="none" w:sz="0" w:space="0" w:color="auto"/>
        <w:bottom w:val="none" w:sz="0" w:space="0" w:color="auto"/>
        <w:right w:val="none" w:sz="0" w:space="0" w:color="auto"/>
      </w:divBdr>
    </w:div>
    <w:div w:id="968896679">
      <w:bodyDiv w:val="1"/>
      <w:marLeft w:val="0"/>
      <w:marRight w:val="0"/>
      <w:marTop w:val="0"/>
      <w:marBottom w:val="0"/>
      <w:divBdr>
        <w:top w:val="none" w:sz="0" w:space="0" w:color="auto"/>
        <w:left w:val="none" w:sz="0" w:space="0" w:color="auto"/>
        <w:bottom w:val="none" w:sz="0" w:space="0" w:color="auto"/>
        <w:right w:val="none" w:sz="0" w:space="0" w:color="auto"/>
      </w:divBdr>
    </w:div>
    <w:div w:id="1513373352">
      <w:bodyDiv w:val="1"/>
      <w:marLeft w:val="0"/>
      <w:marRight w:val="0"/>
      <w:marTop w:val="0"/>
      <w:marBottom w:val="0"/>
      <w:divBdr>
        <w:top w:val="none" w:sz="0" w:space="0" w:color="auto"/>
        <w:left w:val="none" w:sz="0" w:space="0" w:color="auto"/>
        <w:bottom w:val="none" w:sz="0" w:space="0" w:color="auto"/>
        <w:right w:val="none" w:sz="0" w:space="0" w:color="auto"/>
      </w:divBdr>
    </w:div>
    <w:div w:id="1554193039">
      <w:bodyDiv w:val="1"/>
      <w:marLeft w:val="0"/>
      <w:marRight w:val="0"/>
      <w:marTop w:val="0"/>
      <w:marBottom w:val="0"/>
      <w:divBdr>
        <w:top w:val="none" w:sz="0" w:space="0" w:color="auto"/>
        <w:left w:val="none" w:sz="0" w:space="0" w:color="auto"/>
        <w:bottom w:val="none" w:sz="0" w:space="0" w:color="auto"/>
        <w:right w:val="none" w:sz="0" w:space="0" w:color="auto"/>
      </w:divBdr>
    </w:div>
    <w:div w:id="1715498854">
      <w:bodyDiv w:val="1"/>
      <w:marLeft w:val="0"/>
      <w:marRight w:val="0"/>
      <w:marTop w:val="0"/>
      <w:marBottom w:val="0"/>
      <w:divBdr>
        <w:top w:val="none" w:sz="0" w:space="0" w:color="auto"/>
        <w:left w:val="none" w:sz="0" w:space="0" w:color="auto"/>
        <w:bottom w:val="none" w:sz="0" w:space="0" w:color="auto"/>
        <w:right w:val="none" w:sz="0" w:space="0" w:color="auto"/>
      </w:divBdr>
      <w:divsChild>
        <w:div w:id="1450003817">
          <w:marLeft w:val="60"/>
          <w:marRight w:val="0"/>
          <w:marTop w:val="0"/>
          <w:marBottom w:val="0"/>
          <w:divBdr>
            <w:top w:val="none" w:sz="0" w:space="0" w:color="auto"/>
            <w:left w:val="none" w:sz="0" w:space="0" w:color="auto"/>
            <w:bottom w:val="none" w:sz="0" w:space="0" w:color="auto"/>
            <w:right w:val="none" w:sz="0" w:space="0" w:color="auto"/>
          </w:divBdr>
          <w:divsChild>
            <w:div w:id="545677004">
              <w:marLeft w:val="0"/>
              <w:marRight w:val="0"/>
              <w:marTop w:val="0"/>
              <w:marBottom w:val="0"/>
              <w:divBdr>
                <w:top w:val="none" w:sz="0" w:space="0" w:color="auto"/>
                <w:left w:val="none" w:sz="0" w:space="0" w:color="auto"/>
                <w:bottom w:val="none" w:sz="0" w:space="0" w:color="auto"/>
                <w:right w:val="none" w:sz="0" w:space="0" w:color="auto"/>
              </w:divBdr>
              <w:divsChild>
                <w:div w:id="51380984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776903373">
      <w:bodyDiv w:val="1"/>
      <w:marLeft w:val="0"/>
      <w:marRight w:val="0"/>
      <w:marTop w:val="0"/>
      <w:marBottom w:val="0"/>
      <w:divBdr>
        <w:top w:val="none" w:sz="0" w:space="0" w:color="auto"/>
        <w:left w:val="none" w:sz="0" w:space="0" w:color="auto"/>
        <w:bottom w:val="none" w:sz="0" w:space="0" w:color="auto"/>
        <w:right w:val="none" w:sz="0" w:space="0" w:color="auto"/>
      </w:divBdr>
    </w:div>
    <w:div w:id="1876577525">
      <w:bodyDiv w:val="1"/>
      <w:marLeft w:val="0"/>
      <w:marRight w:val="0"/>
      <w:marTop w:val="0"/>
      <w:marBottom w:val="0"/>
      <w:divBdr>
        <w:top w:val="none" w:sz="0" w:space="0" w:color="auto"/>
        <w:left w:val="none" w:sz="0" w:space="0" w:color="auto"/>
        <w:bottom w:val="none" w:sz="0" w:space="0" w:color="auto"/>
        <w:right w:val="none" w:sz="0" w:space="0" w:color="auto"/>
      </w:divBdr>
    </w:div>
    <w:div w:id="19261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w3.org/WAI/" TargetMode="External"/><Relationship Id="rId26" Type="http://schemas.openxmlformats.org/officeDocument/2006/relationships/hyperlink" Target="https://youtu.be/Cs0IfBI9lmY" TargetMode="External"/><Relationship Id="rId39" Type="http://schemas.openxmlformats.org/officeDocument/2006/relationships/hyperlink" Target="http://alegeri.md/images/3/35/Raport-promo-lex-alegeri-locale-2019-3.pdf?fbclid=IwAR3O7EqXnDKxSIHLi5I7bXgIUI1VdK0ZKtT9bpRdsM2RCUdK8HeIGswwXNI" TargetMode="External"/><Relationship Id="rId21" Type="http://schemas.openxmlformats.org/officeDocument/2006/relationships/hyperlink" Target="http://a-tv.md/md/index.php?newsid=68070" TargetMode="External"/><Relationship Id="rId34" Type="http://schemas.openxmlformats.org/officeDocument/2006/relationships/hyperlink" Target="https://www.btv.md/s-surdoperevodompredvybornye-debaty-diana-grosu-nrp-i-vasilij-dobrozhanu-lp/" TargetMode="External"/><Relationship Id="rId42" Type="http://schemas.openxmlformats.org/officeDocument/2006/relationships/hyperlink" Target="http://motivatie.md/harta-accesibilitat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youtu.be/Y18R8RTZE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youtu.be/EwyrdfRvJrE" TargetMode="External"/><Relationship Id="rId32" Type="http://schemas.openxmlformats.org/officeDocument/2006/relationships/hyperlink" Target="https://www.btv.md/s-surdoperevodom-predvybornye-debaty-aleksandr-nesterovskij-psrm-i-gennadij-formanyuk-partiya-shor/" TargetMode="External"/><Relationship Id="rId37" Type="http://schemas.openxmlformats.org/officeDocument/2006/relationships/hyperlink" Target="http://pldm.md/2019/09/24/stratan-grigore/?print=1" TargetMode="External"/><Relationship Id="rId40" Type="http://schemas.openxmlformats.org/officeDocument/2006/relationships/hyperlink" Target="http://enemo.eu/uploads/file-manager/1stInterimReport-LocalElectionsOct_2019Moldova-13Oct_2019.pdf?fbclid=IwAR0-8MbgRaq8LH-EfeRtoh3OuLFzV792CTeLXORmZ14tAjLkhmxhSImdTt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youtu.be/yG98qLw_HhQ" TargetMode="External"/><Relationship Id="rId28" Type="http://schemas.openxmlformats.org/officeDocument/2006/relationships/hyperlink" Target="https://youtu.be/kyeq-GRfjVo" TargetMode="External"/><Relationship Id="rId36" Type="http://schemas.openxmlformats.org/officeDocument/2006/relationships/hyperlink" Target="https://ru1.md/" TargetMode="External"/><Relationship Id="rId10" Type="http://schemas.openxmlformats.org/officeDocument/2006/relationships/image" Target="media/image3.png"/><Relationship Id="rId19" Type="http://schemas.openxmlformats.org/officeDocument/2006/relationships/hyperlink" Target="http://www.parlament.md/Actualitate/Comunicatedepresa/tabid/90/ContentId/5492/language/ro-RO/Default.aspx" TargetMode="External"/><Relationship Id="rId31" Type="http://schemas.openxmlformats.org/officeDocument/2006/relationships/hyperlink" Target="https://www.btv.md/s-surdoperevodom-predvybornye-debaty-serdzhiu-burlaku-pne-i-vladimir-dorozhko-sp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0.jpeg"/><Relationship Id="rId22" Type="http://schemas.openxmlformats.org/officeDocument/2006/relationships/hyperlink" Target="http://radiovision.ucoz.net/" TargetMode="External"/><Relationship Id="rId27" Type="http://schemas.openxmlformats.org/officeDocument/2006/relationships/hyperlink" Target="https://youtu.be/KiKjHhOWc4o" TargetMode="External"/><Relationship Id="rId30" Type="http://schemas.openxmlformats.org/officeDocument/2006/relationships/hyperlink" Target="https://www.btv.md/s-surdoperevodom-predvybornye-debaty-sergej-rubczov-pkrm-i-sergej-mihajlov-dpm/" TargetMode="External"/><Relationship Id="rId35" Type="http://schemas.openxmlformats.org/officeDocument/2006/relationships/hyperlink" Target="https://nesterovskii.md/"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md.undp.org/content/moldova/ro/home/library/effective_governance/acces-egal-pentru-toi-in-seciile-de-votare.html" TargetMode="External"/><Relationship Id="rId25" Type="http://schemas.openxmlformats.org/officeDocument/2006/relationships/hyperlink" Target="http://comunicate.md/index.php?task=articles&amp;action=view&amp;article_id=10711" TargetMode="External"/><Relationship Id="rId33" Type="http://schemas.openxmlformats.org/officeDocument/2006/relationships/hyperlink" Target="https://www.btv.md/s-surdoperevodom-predvybornye-debaty-boris-markoch-blok-akum-i-sergej-pchela-pzs/" TargetMode="External"/><Relationship Id="rId38" Type="http://schemas.openxmlformats.org/officeDocument/2006/relationships/hyperlink" Target="http://pldm.md/2019/09/24/moldovan-igor/" TargetMode="External"/><Relationship Id="rId20" Type="http://schemas.openxmlformats.org/officeDocument/2006/relationships/hyperlink" Target="https://vizite.parlament.md/" TargetMode="External"/><Relationship Id="rId41" Type="http://schemas.openxmlformats.org/officeDocument/2006/relationships/hyperlink" Target="http://cdpd.md/apelul-platformei-civice-chisinaul-accesibil-pentru-toti-catre-concurentii-electorali-pentru-functia-de-primar-general-al-municipiului-chisinau/?fbclid=IwAR3v5o4RUdQJXZZmtpQxhso9vILGxcv39Ucio2rG01wUOSp2qhapcS9F0W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62C1-7E37-4172-A7CE-CF0E8362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6594</Words>
  <Characters>38250</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Polina Panainte</cp:lastModifiedBy>
  <cp:revision>2</cp:revision>
  <dcterms:created xsi:type="dcterms:W3CDTF">2019-10-18T14:02:00Z</dcterms:created>
  <dcterms:modified xsi:type="dcterms:W3CDTF">2019-10-18T14:02:00Z</dcterms:modified>
</cp:coreProperties>
</file>